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6C4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6C424D" w:rsidRDefault="006C424D" w:rsidP="006C4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КОМПЛЕКСНОГО</w:t>
      </w:r>
      <w:r w:rsidR="00835D01" w:rsidRPr="00835D01">
        <w:rPr>
          <w:rFonts w:ascii="Times New Roman" w:hAnsi="Times New Roman" w:cs="Times New Roman"/>
          <w:b/>
          <w:sz w:val="24"/>
          <w:szCs w:val="24"/>
        </w:rPr>
        <w:t xml:space="preserve">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МАГИСТРАТУРЫ </w:t>
      </w:r>
    </w:p>
    <w:p w:rsidR="006C424D" w:rsidRDefault="00835D01" w:rsidP="006C4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418" w:rsidRPr="006C424D" w:rsidRDefault="00553418" w:rsidP="006C4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424D" w:rsidRPr="006C424D">
        <w:rPr>
          <w:rFonts w:ascii="Times New Roman" w:eastAsia="Calibri" w:hAnsi="Times New Roman" w:cs="Times New Roman"/>
          <w:b/>
          <w:sz w:val="24"/>
          <w:szCs w:val="24"/>
        </w:rPr>
        <w:t>7М072 Производственные и обрабатывающие отрасли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B5111" w:rsidRDefault="00FB5111" w:rsidP="0055341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АЯ</w:t>
      </w:r>
      <w:r w:rsidR="00553418" w:rsidRPr="0055341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553418" w:rsidRPr="00553418">
        <w:rPr>
          <w:rFonts w:ascii="Times New Roman" w:hAnsi="Times New Roman" w:cs="Times New Roman"/>
          <w:b/>
          <w:sz w:val="24"/>
          <w:szCs w:val="24"/>
        </w:rPr>
        <w:t>:</w:t>
      </w:r>
      <w:r w:rsidR="00553418">
        <w:rPr>
          <w:rFonts w:ascii="Times New Roman" w:hAnsi="Times New Roman" w:cs="Times New Roman"/>
          <w:sz w:val="24"/>
          <w:szCs w:val="24"/>
        </w:rPr>
        <w:t xml:space="preserve"> </w:t>
      </w:r>
      <w:r w:rsidR="00853572">
        <w:rPr>
          <w:rFonts w:ascii="Times New Roman" w:hAnsi="Times New Roman" w:cs="Times New Roman"/>
          <w:sz w:val="24"/>
          <w:szCs w:val="24"/>
        </w:rPr>
        <w:t>7М07243 и 7М07244-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Нефтяная инженерия</w:t>
      </w: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FB5111" w:rsidRPr="00553418" w:rsidRDefault="00FB5111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2020г.</w:t>
      </w:r>
    </w:p>
    <w:p w:rsidR="007C24F2" w:rsidRDefault="00FB5111" w:rsidP="00FB511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3418" w:rsidRDefault="00553418" w:rsidP="00FB5111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экзамена рассматривается и утверждается на заседании Учебно-методического совета </w:t>
      </w:r>
      <w:r>
        <w:rPr>
          <w:rFonts w:ascii="Times New Roman" w:hAnsi="Times New Roman" w:cs="Times New Roman"/>
          <w:bCs/>
          <w:lang w:val="kk-KZ"/>
        </w:rPr>
        <w:t xml:space="preserve">для </w:t>
      </w:r>
      <w:proofErr w:type="gramStart"/>
      <w:r>
        <w:rPr>
          <w:rFonts w:ascii="Times New Roman" w:hAnsi="Times New Roman" w:cs="Times New Roman"/>
          <w:bCs/>
          <w:lang w:val="kk-KZ"/>
        </w:rPr>
        <w:t>обучающихся</w:t>
      </w:r>
      <w:proofErr w:type="gramEnd"/>
      <w:r>
        <w:rPr>
          <w:rFonts w:ascii="Times New Roman" w:hAnsi="Times New Roman" w:cs="Times New Roman"/>
          <w:bCs/>
          <w:lang w:val="kk-KZ"/>
        </w:rPr>
        <w:t xml:space="preserve"> </w:t>
      </w:r>
      <w:r w:rsidR="007C24F2">
        <w:rPr>
          <w:rFonts w:ascii="Times New Roman" w:hAnsi="Times New Roman" w:cs="Times New Roman"/>
          <w:bCs/>
          <w:lang w:val="kk-KZ"/>
        </w:rPr>
        <w:t>магистратуры</w:t>
      </w:r>
      <w:r>
        <w:rPr>
          <w:rFonts w:ascii="Times New Roman" w:hAnsi="Times New Roman" w:cs="Times New Roman"/>
          <w:bCs/>
          <w:lang w:val="kk-KZ"/>
        </w:rPr>
        <w:t xml:space="preserve">. </w:t>
      </w:r>
    </w:p>
    <w:p w:rsidR="007C24F2" w:rsidRDefault="007C24F2" w:rsidP="00553418">
      <w:pPr>
        <w:rPr>
          <w:rFonts w:ascii="Times New Roman" w:hAnsi="Times New Roman" w:cs="Times New Roman"/>
          <w:b/>
          <w:sz w:val="24"/>
          <w:szCs w:val="24"/>
        </w:rPr>
      </w:pPr>
    </w:p>
    <w:p w:rsidR="007C24F2" w:rsidRDefault="007C24F2" w:rsidP="00553418">
      <w:pPr>
        <w:rPr>
          <w:rFonts w:ascii="Times New Roman" w:hAnsi="Times New Roman" w:cs="Times New Roman"/>
          <w:b/>
          <w:sz w:val="24"/>
          <w:szCs w:val="24"/>
        </w:rPr>
      </w:pPr>
    </w:p>
    <w:p w:rsidR="00C04D79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AA1D62" w:rsidRDefault="00C04D79" w:rsidP="0055341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к.х.н., профессор РАЕН РФ</w:t>
      </w:r>
      <w:r w:rsidR="00AA1D62"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Нуранбаева Б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улбул </w:t>
      </w:r>
      <w:r w:rsidR="00AA1D62"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олдашевна;</w:t>
      </w:r>
    </w:p>
    <w:p w:rsidR="00AA1D62" w:rsidRDefault="00AA1D62" w:rsidP="0055341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PhD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Шукманова Анар Абильхановна</w:t>
      </w:r>
      <w:r w:rsidR="00925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553418" w:rsidRPr="00AA1D62" w:rsidRDefault="00AA1D62" w:rsidP="0055341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к.т.н.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Камбаков 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леубек Уабович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04D79" w:rsidRDefault="00AA1D62" w:rsidP="00C04D79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 Игембаев 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деят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олатович.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rPr>
          <w:rFonts w:ascii="Times New Roman" w:hAnsi="Times New Roman" w:cs="Times New Roman"/>
          <w:sz w:val="24"/>
          <w:szCs w:val="24"/>
        </w:rPr>
      </w:pPr>
    </w:p>
    <w:p w:rsidR="007C24F2" w:rsidRDefault="007C24F2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Pr="00700E83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направления подготовки </w:t>
      </w:r>
      <w:r w:rsidRPr="00700E83">
        <w:rPr>
          <w:rFonts w:ascii="Times New Roman" w:hAnsi="Times New Roman" w:cs="Times New Roman"/>
          <w:sz w:val="24"/>
          <w:szCs w:val="24"/>
        </w:rPr>
        <w:t>«</w:t>
      </w:r>
      <w:r w:rsidR="00700E83" w:rsidRPr="00700E83">
        <w:rPr>
          <w:rFonts w:ascii="Times New Roman" w:hAnsi="Times New Roman" w:cs="Times New Roman"/>
          <w:sz w:val="24"/>
          <w:szCs w:val="24"/>
        </w:rPr>
        <w:t>Нефтегазовое дело</w:t>
      </w:r>
      <w:r w:rsidRPr="00700E83">
        <w:rPr>
          <w:rFonts w:ascii="Times New Roman" w:hAnsi="Times New Roman" w:cs="Times New Roman"/>
          <w:sz w:val="24"/>
          <w:szCs w:val="24"/>
        </w:rPr>
        <w:t>»</w:t>
      </w:r>
      <w:r w:rsidR="00700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E83">
        <w:rPr>
          <w:rFonts w:ascii="Times New Roman" w:hAnsi="Times New Roman" w:cs="Times New Roman"/>
          <w:sz w:val="24"/>
          <w:szCs w:val="24"/>
        </w:rPr>
        <w:t>ИГНГДи</w:t>
      </w:r>
      <w:proofErr w:type="spellEnd"/>
      <w:r w:rsidR="00700E83"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0E83" w:rsidRPr="00700E8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00E83" w:rsidRPr="00700E83">
        <w:rPr>
          <w:rFonts w:ascii="Times New Roman" w:hAnsi="Times New Roman" w:cs="Times New Roman"/>
          <w:sz w:val="24"/>
          <w:szCs w:val="24"/>
        </w:rPr>
        <w:t xml:space="preserve"> 1</w:t>
      </w:r>
      <w:r w:rsidR="00700E83" w:rsidRPr="00BC6E3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2020г., протокол № </w:t>
      </w:r>
      <w:r w:rsidR="00700E83" w:rsidRPr="00BC6E34">
        <w:rPr>
          <w:rFonts w:ascii="Times New Roman" w:hAnsi="Times New Roman" w:cs="Times New Roman"/>
          <w:sz w:val="24"/>
          <w:szCs w:val="24"/>
        </w:rPr>
        <w:t>3.</w:t>
      </w:r>
    </w:p>
    <w:p w:rsidR="000E6959" w:rsidRPr="00BC6E34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 w:rsidR="00700E83">
        <w:rPr>
          <w:rFonts w:ascii="Times New Roman" w:hAnsi="Times New Roman" w:cs="Times New Roman"/>
          <w:sz w:val="24"/>
          <w:szCs w:val="24"/>
        </w:rPr>
        <w:t>ИГНГДи</w:t>
      </w:r>
      <w:proofErr w:type="spellEnd"/>
      <w:proofErr w:type="gramStart"/>
      <w:r w:rsidR="00700E83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="00BC6E34" w:rsidRPr="00BC6E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6E34">
        <w:rPr>
          <w:rFonts w:ascii="Times New Roman" w:hAnsi="Times New Roman" w:cs="Times New Roman"/>
          <w:sz w:val="24"/>
          <w:szCs w:val="24"/>
        </w:rPr>
        <w:t>Шукманова</w:t>
      </w:r>
      <w:proofErr w:type="spellEnd"/>
      <w:r w:rsidR="00BC6E3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745D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24F2" w:rsidRPr="000E6959" w:rsidRDefault="007C24F2" w:rsidP="00745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профильного и научно-педагогического направления. Программа составлена из двух дисциплин базового компонента и двух дисциплин профилирующего компонента.</w:t>
      </w:r>
    </w:p>
    <w:p w:rsidR="007C24F2" w:rsidRDefault="007C24F2" w:rsidP="00745D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FD7" w:rsidRPr="00926FD7" w:rsidRDefault="00A03473" w:rsidP="00D92953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МЕТОДЫ ПОВЫШЕНИЯ НЕФТЕОТДАЧИ ПЛАСТОВ</w:t>
      </w:r>
    </w:p>
    <w:p w:rsidR="00926FD7" w:rsidRPr="00926FD7" w:rsidRDefault="00926FD7" w:rsidP="00745D7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548" w:rsidRPr="006D1548" w:rsidRDefault="00926FD7" w:rsidP="00745D7F">
      <w:pPr>
        <w:pStyle w:val="a7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26FD7">
        <w:rPr>
          <w:rFonts w:ascii="Times New Roman" w:hAnsi="Times New Roman" w:cs="Times New Roman"/>
          <w:sz w:val="24"/>
          <w:szCs w:val="24"/>
        </w:rPr>
        <w:t>Дисциплина «</w:t>
      </w:r>
      <w:r w:rsidRPr="00926FD7">
        <w:rPr>
          <w:rFonts w:ascii="Times New Roman" w:hAnsi="Times New Roman" w:cs="Times New Roman"/>
          <w:bCs/>
          <w:sz w:val="24"/>
          <w:szCs w:val="24"/>
        </w:rPr>
        <w:t xml:space="preserve">Методы повышения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пластов</w:t>
      </w:r>
      <w:r w:rsidRPr="00926FD7">
        <w:rPr>
          <w:rFonts w:ascii="Times New Roman" w:hAnsi="Times New Roman" w:cs="Times New Roman"/>
          <w:sz w:val="24"/>
          <w:szCs w:val="24"/>
        </w:rPr>
        <w:t xml:space="preserve">» рассматривает и изучает современные методы повышения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 xml:space="preserve"> пластов, их теоретические основы, методик</w:t>
      </w:r>
      <w:r w:rsidR="006D1548">
        <w:rPr>
          <w:rFonts w:ascii="Times New Roman" w:hAnsi="Times New Roman" w:cs="Times New Roman"/>
          <w:sz w:val="24"/>
          <w:szCs w:val="24"/>
        </w:rPr>
        <w:t xml:space="preserve">у выбора для конкретных условий и </w:t>
      </w:r>
      <w:r w:rsidR="006D1548" w:rsidRPr="006D1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знаниями  по основными методам проектирования разработки нефтяных месторождений с использованием традиционной технологии и методов повышения </w:t>
      </w:r>
      <w:proofErr w:type="spellStart"/>
      <w:r w:rsidR="006D1548" w:rsidRPr="006D1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нефтеотдачи</w:t>
      </w:r>
      <w:proofErr w:type="spellEnd"/>
      <w:r w:rsidR="006D1548" w:rsidRPr="006D1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пластов, уметь осуществлять анализ и регулирование разработки.</w:t>
      </w:r>
      <w:proofErr w:type="gramEnd"/>
    </w:p>
    <w:p w:rsidR="00926FD7" w:rsidRDefault="00926FD7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Дисциплина  «Маркетинговые коммуникации» является профилирующей вузовской компонент для образовательных программ «Нефтяная инженерия»</w:t>
      </w:r>
      <w:r w:rsidR="008D1398">
        <w:rPr>
          <w:rFonts w:ascii="Times New Roman" w:hAnsi="Times New Roman" w:cs="Times New Roman"/>
          <w:sz w:val="24"/>
          <w:szCs w:val="24"/>
        </w:rPr>
        <w:t>.</w:t>
      </w:r>
    </w:p>
    <w:p w:rsidR="00356055" w:rsidRDefault="00356055" w:rsidP="00745D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03473" w:rsidRPr="00A03473" w:rsidRDefault="00A03473" w:rsidP="00745D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D1548">
        <w:rPr>
          <w:rFonts w:ascii="Times New Roman" w:eastAsia="Calibri" w:hAnsi="Times New Roman" w:cs="Times New Roman"/>
          <w:i/>
          <w:sz w:val="24"/>
          <w:szCs w:val="24"/>
        </w:rPr>
        <w:t>Пререквизиты</w:t>
      </w:r>
      <w:proofErr w:type="spellEnd"/>
      <w:r w:rsidRPr="006D1548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A03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Pr="00A0347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A03473">
        <w:rPr>
          <w:rFonts w:ascii="Times New Roman" w:hAnsi="Times New Roman"/>
          <w:color w:val="000000"/>
          <w:sz w:val="24"/>
          <w:szCs w:val="24"/>
          <w:lang w:val="kk-KZ"/>
        </w:rPr>
        <w:t>Исследование нефтяных и газовых скважин и пластов</w:t>
      </w:r>
      <w:r w:rsidRPr="00A03473">
        <w:rPr>
          <w:rFonts w:ascii="Times New Roman" w:hAnsi="Times New Roman"/>
          <w:b/>
          <w:color w:val="000000"/>
          <w:sz w:val="24"/>
          <w:szCs w:val="24"/>
          <w:lang w:val="kk-KZ"/>
        </w:rPr>
        <w:t>//</w:t>
      </w:r>
      <w:r w:rsidRPr="00A03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результатов гидродинамических исследований скважин и пластов.</w:t>
      </w:r>
      <w:r w:rsidR="00706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3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A03473">
        <w:rPr>
          <w:rFonts w:ascii="Times New Roman" w:hAnsi="Times New Roman"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Проектирование и анализ разработки нефтяных и газовых месторождений/</w:t>
      </w:r>
      <w:r w:rsidRPr="00A03473">
        <w:rPr>
          <w:rFonts w:ascii="Times New Roman" w:hAnsi="Times New Roman"/>
          <w:color w:val="000000"/>
          <w:sz w:val="24"/>
          <w:szCs w:val="24"/>
        </w:rPr>
        <w:t xml:space="preserve">Проектирование и строительство </w:t>
      </w:r>
      <w:proofErr w:type="spellStart"/>
      <w:r w:rsidRPr="00A03473">
        <w:rPr>
          <w:rFonts w:ascii="Times New Roman" w:hAnsi="Times New Roman"/>
          <w:color w:val="000000"/>
          <w:sz w:val="24"/>
          <w:szCs w:val="24"/>
        </w:rPr>
        <w:t>газонефтепроводов</w:t>
      </w:r>
      <w:proofErr w:type="spellEnd"/>
      <w:r w:rsidRPr="00A0347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03473">
        <w:rPr>
          <w:rFonts w:ascii="Times New Roman" w:hAnsi="Times New Roman"/>
          <w:color w:val="000000"/>
          <w:sz w:val="24"/>
          <w:szCs w:val="24"/>
        </w:rPr>
        <w:t>газонефтехранилищ</w:t>
      </w:r>
      <w:proofErr w:type="spellEnd"/>
      <w:r w:rsidRPr="00A03473">
        <w:rPr>
          <w:rFonts w:ascii="Times New Roman" w:hAnsi="Times New Roman"/>
          <w:color w:val="000000"/>
          <w:sz w:val="24"/>
          <w:szCs w:val="24"/>
        </w:rPr>
        <w:t>.</w:t>
      </w:r>
    </w:p>
    <w:p w:rsidR="00A03473" w:rsidRPr="00A03473" w:rsidRDefault="00A03473" w:rsidP="00745D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1548">
        <w:rPr>
          <w:rFonts w:ascii="Times New Roman" w:hAnsi="Times New Roman"/>
          <w:i/>
          <w:sz w:val="24"/>
          <w:szCs w:val="24"/>
        </w:rPr>
        <w:t>Постреквизиты</w:t>
      </w:r>
      <w:proofErr w:type="spellEnd"/>
      <w:r w:rsidRPr="006D1548">
        <w:rPr>
          <w:rFonts w:ascii="Times New Roman" w:hAnsi="Times New Roman"/>
          <w:i/>
          <w:sz w:val="24"/>
          <w:szCs w:val="24"/>
        </w:rPr>
        <w:t>:</w:t>
      </w:r>
      <w:r w:rsidRPr="00A03473">
        <w:rPr>
          <w:rFonts w:ascii="Times New Roman" w:hAnsi="Times New Roman"/>
          <w:b/>
          <w:sz w:val="24"/>
          <w:szCs w:val="24"/>
        </w:rPr>
        <w:t xml:space="preserve"> </w:t>
      </w:r>
      <w:r w:rsidRPr="00A03473">
        <w:rPr>
          <w:rFonts w:ascii="Times New Roman" w:hAnsi="Times New Roman"/>
          <w:sz w:val="24"/>
          <w:szCs w:val="24"/>
        </w:rPr>
        <w:t xml:space="preserve">1. Современные методы сбора и подготовки углеводородов/ </w:t>
      </w:r>
      <w:r w:rsidRPr="00A03473">
        <w:rPr>
          <w:rFonts w:ascii="Times New Roman" w:hAnsi="Times New Roman"/>
          <w:color w:val="000000"/>
          <w:sz w:val="24"/>
          <w:szCs w:val="24"/>
        </w:rPr>
        <w:t>Современные системы транспортировки и хранения нефти и газа.</w:t>
      </w:r>
      <w:r w:rsidR="00706E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3473">
        <w:rPr>
          <w:rFonts w:ascii="Times New Roman" w:hAnsi="Times New Roman"/>
          <w:sz w:val="24"/>
          <w:szCs w:val="24"/>
        </w:rPr>
        <w:t>2. Методология научных исследований</w:t>
      </w:r>
      <w:r w:rsidR="006D1548">
        <w:rPr>
          <w:rFonts w:ascii="Times New Roman" w:hAnsi="Times New Roman"/>
          <w:sz w:val="24"/>
          <w:szCs w:val="24"/>
        </w:rPr>
        <w:t>.</w:t>
      </w:r>
    </w:p>
    <w:p w:rsidR="00356055" w:rsidRDefault="00970870" w:rsidP="00745D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ab/>
      </w:r>
    </w:p>
    <w:p w:rsidR="00926FD7" w:rsidRPr="00926FD7" w:rsidRDefault="00970870" w:rsidP="0035605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Магистранты</w:t>
      </w:r>
      <w:r w:rsidR="00926FD7"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изучив дисциплину должны</w:t>
      </w:r>
    </w:p>
    <w:p w:rsidR="00926FD7" w:rsidRPr="00926FD7" w:rsidRDefault="00926FD7" w:rsidP="00745D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926FD7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926FD7" w:rsidRPr="00926FD7" w:rsidRDefault="00926FD7" w:rsidP="00356055">
      <w:pPr>
        <w:widowControl w:val="0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теоретические основы существующих методов повышения </w:t>
      </w:r>
      <w:proofErr w:type="spellStart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пластов</w:t>
      </w:r>
      <w:r w:rsidR="0024665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926FD7" w:rsidRPr="008742A5" w:rsidRDefault="008742A5" w:rsidP="00745D7F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  <w:r w:rsidRPr="008742A5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ab/>
      </w:r>
      <w:r w:rsidR="00926FD7" w:rsidRPr="008742A5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>Уметь</w:t>
      </w:r>
      <w:r w:rsidR="00926FD7" w:rsidRPr="008742A5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 xml:space="preserve">: </w:t>
      </w:r>
    </w:p>
    <w:p w:rsidR="00926FD7" w:rsidRPr="00926FD7" w:rsidRDefault="00926FD7" w:rsidP="00356055">
      <w:pPr>
        <w:widowControl w:val="0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выбирать методы повышения </w:t>
      </w:r>
      <w:proofErr w:type="spellStart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пластов для конкретных месторождений</w:t>
      </w:r>
      <w:r w:rsidR="0024665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926FD7" w:rsidRPr="008742A5" w:rsidRDefault="008742A5" w:rsidP="00745D7F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  <w:r w:rsidRPr="008742A5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ab/>
      </w:r>
      <w:r w:rsidR="00926FD7" w:rsidRPr="008742A5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>Овладеть навыками</w:t>
      </w:r>
      <w:r w:rsidR="00926FD7" w:rsidRPr="008742A5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 xml:space="preserve">: </w:t>
      </w:r>
    </w:p>
    <w:p w:rsidR="00926FD7" w:rsidRPr="00926FD7" w:rsidRDefault="00926FD7" w:rsidP="00356055">
      <w:pPr>
        <w:widowControl w:val="0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расчета показателей </w:t>
      </w:r>
      <w:proofErr w:type="spellStart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пластов</w:t>
      </w:r>
    </w:p>
    <w:p w:rsidR="00926FD7" w:rsidRPr="008742A5" w:rsidRDefault="008742A5" w:rsidP="00745D7F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8742A5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926FD7" w:rsidRPr="008742A5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926FD7" w:rsidRPr="00926FD7" w:rsidRDefault="00926FD7" w:rsidP="00356055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по тенденции развития способов </w:t>
      </w:r>
      <w:proofErr w:type="spellStart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пластов в Казахстане и за рубежом</w:t>
      </w:r>
      <w:r w:rsidR="0024665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356055" w:rsidRDefault="00356055" w:rsidP="00745D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6FD7" w:rsidRPr="00926FD7" w:rsidRDefault="00926FD7" w:rsidP="00745D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356055" w:rsidRDefault="00356055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6FD7" w:rsidRPr="00926FD7" w:rsidRDefault="00926FD7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Основными задачами изучения</w:t>
      </w:r>
      <w:r w:rsidRPr="00926FD7">
        <w:rPr>
          <w:rFonts w:ascii="Times New Roman" w:hAnsi="Times New Roman" w:cs="Times New Roman"/>
          <w:snapToGrid w:val="0"/>
          <w:sz w:val="24"/>
          <w:szCs w:val="24"/>
        </w:rPr>
        <w:t xml:space="preserve"> дисциплины</w:t>
      </w:r>
      <w:r w:rsidRPr="00926FD7">
        <w:rPr>
          <w:rFonts w:ascii="Times New Roman" w:hAnsi="Times New Roman" w:cs="Times New Roman"/>
          <w:sz w:val="24"/>
          <w:szCs w:val="24"/>
        </w:rPr>
        <w:t xml:space="preserve"> «Методы повышения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 xml:space="preserve"> пластов» являются </w:t>
      </w:r>
      <w:r w:rsidRPr="00926FD7">
        <w:rPr>
          <w:rFonts w:ascii="Times New Roman" w:hAnsi="Times New Roman" w:cs="Times New Roman"/>
          <w:snapToGrid w:val="0"/>
          <w:sz w:val="24"/>
          <w:szCs w:val="24"/>
        </w:rPr>
        <w:t>следующие:</w:t>
      </w:r>
    </w:p>
    <w:p w:rsidR="00926FD7" w:rsidRPr="00926FD7" w:rsidRDefault="00926FD7" w:rsidP="0035605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proofErr w:type="spellEnd"/>
      <w:r w:rsidRPr="00926F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нефтяных месторождений с использованием </w:t>
      </w:r>
      <w:proofErr w:type="spellStart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заводнения</w:t>
      </w:r>
      <w:proofErr w:type="spellEnd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6FD7" w:rsidRPr="00926FD7" w:rsidRDefault="00926FD7" w:rsidP="0035605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газовые методы воздействия для повышения </w:t>
      </w:r>
      <w:proofErr w:type="spellStart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пластов.</w:t>
      </w:r>
    </w:p>
    <w:p w:rsidR="00926FD7" w:rsidRPr="00926FD7" w:rsidRDefault="00926FD7" w:rsidP="0035605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методы воздействия.</w:t>
      </w:r>
    </w:p>
    <w:p w:rsidR="00926FD7" w:rsidRPr="00926FD7" w:rsidRDefault="00926FD7" w:rsidP="0035605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пласт физическими полями.</w:t>
      </w:r>
    </w:p>
    <w:p w:rsidR="00926FD7" w:rsidRPr="00926FD7" w:rsidRDefault="00926FD7" w:rsidP="0035605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методы воздействия.</w:t>
      </w:r>
    </w:p>
    <w:p w:rsidR="00926FD7" w:rsidRPr="00926FD7" w:rsidRDefault="00926FD7" w:rsidP="0035605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на </w:t>
      </w:r>
      <w:proofErr w:type="spellStart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призабойную</w:t>
      </w:r>
      <w:proofErr w:type="spellEnd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скважин с целью повышения </w:t>
      </w:r>
      <w:proofErr w:type="spellStart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методами.</w:t>
      </w:r>
    </w:p>
    <w:p w:rsidR="00356055" w:rsidRDefault="00356055" w:rsidP="00745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bCs/>
          <w:sz w:val="24"/>
          <w:szCs w:val="24"/>
        </w:rPr>
        <w:t xml:space="preserve">Введение. </w:t>
      </w:r>
      <w:r w:rsidRPr="00926FD7">
        <w:rPr>
          <w:rFonts w:ascii="Times New Roman" w:hAnsi="Times New Roman" w:cs="Times New Roman"/>
          <w:sz w:val="24"/>
          <w:szCs w:val="24"/>
        </w:rPr>
        <w:t xml:space="preserve">Существующие классификации методов повышения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 xml:space="preserve"> пластов.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2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bCs/>
          <w:sz w:val="24"/>
          <w:szCs w:val="24"/>
        </w:rPr>
        <w:t>Вторичные методы повышения добычи нефти.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3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Основные показатели разработки 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Pr="00926FD7">
        <w:rPr>
          <w:rFonts w:ascii="Times New Roman" w:hAnsi="Times New Roman" w:cs="Times New Roman"/>
          <w:bCs/>
          <w:iCs/>
          <w:sz w:val="24"/>
          <w:szCs w:val="24"/>
        </w:rPr>
        <w:t xml:space="preserve">применением </w:t>
      </w:r>
      <w:proofErr w:type="spellStart"/>
      <w:r w:rsidRPr="00926FD7">
        <w:rPr>
          <w:rFonts w:ascii="Times New Roman" w:hAnsi="Times New Roman" w:cs="Times New Roman"/>
          <w:bCs/>
          <w:iCs/>
          <w:sz w:val="24"/>
          <w:szCs w:val="24"/>
        </w:rPr>
        <w:t>заводнения</w:t>
      </w:r>
      <w:proofErr w:type="spellEnd"/>
      <w:r w:rsidRPr="00926F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4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Системы </w:t>
      </w:r>
      <w:proofErr w:type="spellStart"/>
      <w:r w:rsidRPr="00926FD7">
        <w:rPr>
          <w:rFonts w:ascii="Times New Roman" w:hAnsi="Times New Roman" w:cs="Times New Roman"/>
          <w:iCs/>
          <w:color w:val="000000"/>
          <w:sz w:val="24"/>
          <w:szCs w:val="24"/>
        </w:rPr>
        <w:t>заводнения</w:t>
      </w:r>
      <w:proofErr w:type="spellEnd"/>
      <w:r w:rsidRPr="00926FD7">
        <w:rPr>
          <w:rFonts w:ascii="Times New Roman" w:hAnsi="Times New Roman" w:cs="Times New Roman"/>
          <w:iCs/>
          <w:color w:val="000000"/>
          <w:sz w:val="24"/>
          <w:szCs w:val="24"/>
        </w:rPr>
        <w:t>, условия их применения.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5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bCs/>
          <w:color w:val="000000"/>
          <w:sz w:val="24"/>
          <w:szCs w:val="24"/>
        </w:rPr>
        <w:t>Третичные методы увеличения добычи нефти.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6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iCs/>
          <w:sz w:val="24"/>
          <w:szCs w:val="24"/>
        </w:rPr>
        <w:t>Гидравлический разрыв пласта.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7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Паротепловая обработка </w:t>
      </w:r>
      <w:proofErr w:type="spellStart"/>
      <w:r w:rsidRPr="00926FD7">
        <w:rPr>
          <w:rFonts w:ascii="Times New Roman" w:hAnsi="Times New Roman" w:cs="Times New Roman"/>
          <w:iCs/>
          <w:sz w:val="24"/>
          <w:szCs w:val="24"/>
        </w:rPr>
        <w:t>призабойной</w:t>
      </w:r>
      <w:proofErr w:type="spellEnd"/>
      <w:r w:rsidRPr="00926FD7">
        <w:rPr>
          <w:rFonts w:ascii="Times New Roman" w:hAnsi="Times New Roman" w:cs="Times New Roman"/>
          <w:iCs/>
          <w:sz w:val="24"/>
          <w:szCs w:val="24"/>
        </w:rPr>
        <w:t xml:space="preserve"> зоны скважин.</w:t>
      </w:r>
    </w:p>
    <w:p w:rsidR="00926FD7" w:rsidRPr="00926FD7" w:rsidRDefault="00926FD7" w:rsidP="003560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926F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8</w:t>
      </w:r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926FD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Методы повышения </w:t>
      </w:r>
      <w:proofErr w:type="spellStart"/>
      <w:r w:rsidRPr="00926FD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пластов 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9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iCs/>
          <w:sz w:val="24"/>
          <w:szCs w:val="24"/>
        </w:rPr>
        <w:t>Вытеснение нефти из пласта растворами полимеров.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10</w:t>
      </w:r>
      <w:r w:rsidRPr="00926FD7">
        <w:rPr>
          <w:rFonts w:ascii="Times New Roman" w:hAnsi="Times New Roman" w:cs="Times New Roman"/>
          <w:sz w:val="24"/>
          <w:szCs w:val="24"/>
        </w:rPr>
        <w:t xml:space="preserve">. 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Вытеснение и </w:t>
      </w:r>
      <w:proofErr w:type="spellStart"/>
      <w:r w:rsidRPr="00926FD7">
        <w:rPr>
          <w:rFonts w:ascii="Times New Roman" w:hAnsi="Times New Roman" w:cs="Times New Roman"/>
          <w:iCs/>
          <w:sz w:val="24"/>
          <w:szCs w:val="24"/>
        </w:rPr>
        <w:t>довытеснение</w:t>
      </w:r>
      <w:proofErr w:type="spellEnd"/>
      <w:r w:rsidRPr="00926FD7">
        <w:rPr>
          <w:rFonts w:ascii="Times New Roman" w:hAnsi="Times New Roman" w:cs="Times New Roman"/>
          <w:iCs/>
          <w:sz w:val="24"/>
          <w:szCs w:val="24"/>
        </w:rPr>
        <w:t xml:space="preserve"> нефти растворами щелочей.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11</w:t>
      </w:r>
      <w:r w:rsidRPr="00926FD7">
        <w:rPr>
          <w:rFonts w:ascii="Times New Roman" w:hAnsi="Times New Roman" w:cs="Times New Roman"/>
          <w:sz w:val="24"/>
          <w:szCs w:val="24"/>
        </w:rPr>
        <w:t>.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 Воздействие на пласт газами высокого давления.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12</w:t>
      </w:r>
      <w:r w:rsidRPr="00926FD7">
        <w:rPr>
          <w:rFonts w:ascii="Times New Roman" w:hAnsi="Times New Roman" w:cs="Times New Roman"/>
          <w:sz w:val="24"/>
          <w:szCs w:val="24"/>
        </w:rPr>
        <w:t>.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 Тепловые методы повышения </w:t>
      </w:r>
      <w:proofErr w:type="spellStart"/>
      <w:r w:rsidRPr="00926FD7">
        <w:rPr>
          <w:rFonts w:ascii="Times New Roman" w:hAnsi="Times New Roman" w:cs="Times New Roman"/>
          <w:i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iCs/>
          <w:sz w:val="24"/>
          <w:szCs w:val="24"/>
        </w:rPr>
        <w:t>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13</w:t>
      </w:r>
      <w:r w:rsidRPr="00926FD7">
        <w:rPr>
          <w:rFonts w:ascii="Times New Roman" w:hAnsi="Times New Roman" w:cs="Times New Roman"/>
          <w:sz w:val="24"/>
          <w:szCs w:val="24"/>
        </w:rPr>
        <w:t>.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 Внутрипластовое горение.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14</w:t>
      </w:r>
      <w:r w:rsidRPr="00926FD7">
        <w:rPr>
          <w:rFonts w:ascii="Times New Roman" w:hAnsi="Times New Roman" w:cs="Times New Roman"/>
          <w:sz w:val="24"/>
          <w:szCs w:val="24"/>
        </w:rPr>
        <w:t>.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6FD7">
        <w:rPr>
          <w:rFonts w:ascii="Times New Roman" w:hAnsi="Times New Roman" w:cs="Times New Roman"/>
          <w:iCs/>
          <w:sz w:val="24"/>
          <w:szCs w:val="24"/>
        </w:rPr>
        <w:t>Нефтеотдача</w:t>
      </w:r>
      <w:proofErr w:type="spellEnd"/>
      <w:r w:rsidRPr="00926FD7">
        <w:rPr>
          <w:rFonts w:ascii="Times New Roman" w:hAnsi="Times New Roman" w:cs="Times New Roman"/>
          <w:iCs/>
          <w:sz w:val="24"/>
          <w:szCs w:val="24"/>
        </w:rPr>
        <w:t xml:space="preserve"> пластов при различных условиях дренирования залежи</w:t>
      </w:r>
      <w:r w:rsidRPr="00926FD7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:rsidR="00926FD7" w:rsidRPr="00926FD7" w:rsidRDefault="00926FD7" w:rsidP="0035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i/>
          <w:sz w:val="24"/>
          <w:szCs w:val="24"/>
        </w:rPr>
        <w:t>Тема 15</w:t>
      </w:r>
      <w:r w:rsidRPr="00926FD7">
        <w:rPr>
          <w:rFonts w:ascii="Times New Roman" w:hAnsi="Times New Roman" w:cs="Times New Roman"/>
          <w:sz w:val="24"/>
          <w:szCs w:val="24"/>
        </w:rPr>
        <w:t>.</w:t>
      </w:r>
      <w:r w:rsidRPr="00926FD7">
        <w:rPr>
          <w:rFonts w:ascii="Times New Roman" w:hAnsi="Times New Roman" w:cs="Times New Roman"/>
          <w:bCs/>
          <w:sz w:val="24"/>
          <w:szCs w:val="24"/>
        </w:rPr>
        <w:t xml:space="preserve"> Качественный критерий в оценке эффективности методов увеличения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пласта.</w:t>
      </w:r>
    </w:p>
    <w:p w:rsidR="00687FFB" w:rsidRDefault="00687FFB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FD7" w:rsidRDefault="00926FD7" w:rsidP="00356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56055" w:rsidRPr="00926FD7" w:rsidRDefault="00356055" w:rsidP="00356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FD7" w:rsidRPr="00926FD7" w:rsidRDefault="00926FD7" w:rsidP="00356055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 xml:space="preserve">1.Приведите определение коэффициента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 xml:space="preserve"> пластов.</w:t>
      </w:r>
    </w:p>
    <w:p w:rsidR="00926FD7" w:rsidRPr="00926FD7" w:rsidRDefault="00926FD7" w:rsidP="00356055">
      <w:p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2.</w:t>
      </w:r>
      <w:r w:rsidRPr="00926FD7">
        <w:rPr>
          <w:rFonts w:ascii="Times New Roman" w:eastAsia="Calibri" w:hAnsi="Times New Roman" w:cs="Times New Roman"/>
          <w:sz w:val="24"/>
          <w:szCs w:val="24"/>
        </w:rPr>
        <w:t xml:space="preserve">Разъясните понятие текущей и конечной </w:t>
      </w:r>
      <w:proofErr w:type="spellStart"/>
      <w:r w:rsidRPr="00926FD7">
        <w:rPr>
          <w:rFonts w:ascii="Times New Roman" w:eastAsia="Calibri" w:hAnsi="Times New Roman" w:cs="Times New Roman"/>
          <w:sz w:val="24"/>
          <w:szCs w:val="24"/>
        </w:rPr>
        <w:t>нефтеотдачей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</w:rPr>
        <w:t xml:space="preserve"> пластов.</w:t>
      </w:r>
    </w:p>
    <w:p w:rsidR="00926FD7" w:rsidRPr="00926FD7" w:rsidRDefault="00926FD7" w:rsidP="0035605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 xml:space="preserve">3.Какие методы относятся к третичным методам повышения? </w:t>
      </w:r>
    </w:p>
    <w:p w:rsidR="00926FD7" w:rsidRPr="00926FD7" w:rsidRDefault="00926FD7" w:rsidP="0035605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4.Какие методы относятся к группе физико-химических?</w:t>
      </w:r>
    </w:p>
    <w:p w:rsidR="00926FD7" w:rsidRPr="00926FD7" w:rsidRDefault="00926FD7" w:rsidP="00356055">
      <w:p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26FD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926FD7">
        <w:rPr>
          <w:rFonts w:ascii="Times New Roman" w:hAnsi="Times New Roman" w:cs="Times New Roman"/>
          <w:sz w:val="24"/>
          <w:szCs w:val="24"/>
        </w:rPr>
        <w:t>Как подразделяются гидродинамические МУН (</w:t>
      </w:r>
      <w:r w:rsidRPr="00926FD7">
        <w:rPr>
          <w:rFonts w:ascii="Times New Roman" w:hAnsi="Times New Roman" w:cs="Times New Roman"/>
          <w:bCs/>
          <w:sz w:val="24"/>
          <w:szCs w:val="24"/>
        </w:rPr>
        <w:t xml:space="preserve">методы увеличения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>)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FD7">
        <w:rPr>
          <w:rFonts w:ascii="Times New Roman" w:hAnsi="Times New Roman" w:cs="Times New Roman"/>
          <w:iCs/>
          <w:sz w:val="24"/>
          <w:szCs w:val="24"/>
        </w:rPr>
        <w:t xml:space="preserve">Приведите определение  коэффициента вытеснения </w:t>
      </w:r>
      <w:r w:rsidRPr="00926FD7">
        <w:rPr>
          <w:rFonts w:ascii="Times New Roman" w:hAnsi="Times New Roman" w:cs="Times New Roman"/>
          <w:sz w:val="24"/>
          <w:szCs w:val="24"/>
        </w:rPr>
        <w:t xml:space="preserve">нефти водой </w:t>
      </w:r>
      <w:r w:rsidRPr="00926FD7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926FD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6FD7">
        <w:rPr>
          <w:rFonts w:ascii="Times New Roman" w:hAnsi="Times New Roman" w:cs="Times New Roman"/>
          <w:sz w:val="24"/>
          <w:szCs w:val="24"/>
        </w:rPr>
        <w:t>(факторы, влияющие на величину коэффициент вытеснения η</w:t>
      </w:r>
      <w:r w:rsidRPr="00926FD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6FD7">
        <w:rPr>
          <w:rFonts w:ascii="Times New Roman" w:hAnsi="Times New Roman" w:cs="Times New Roman"/>
          <w:sz w:val="24"/>
          <w:szCs w:val="24"/>
        </w:rPr>
        <w:t>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FD7">
        <w:rPr>
          <w:rFonts w:ascii="Times New Roman" w:hAnsi="Times New Roman" w:cs="Times New Roman"/>
          <w:sz w:val="24"/>
          <w:szCs w:val="24"/>
          <w:lang w:val="kk-KZ"/>
        </w:rPr>
        <w:t>Виды заводнения пласта по способу расположения нагнетательных скважин</w:t>
      </w:r>
      <w:r w:rsidRPr="00926FD7">
        <w:rPr>
          <w:rFonts w:ascii="Times New Roman" w:hAnsi="Times New Roman" w:cs="Times New Roman"/>
          <w:sz w:val="24"/>
          <w:szCs w:val="24"/>
        </w:rPr>
        <w:t xml:space="preserve">. Применение площадного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заводнения</w:t>
      </w:r>
      <w:proofErr w:type="spellEnd"/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  <w:lang w:val="kk-KZ"/>
        </w:rPr>
        <w:t>Особенности и условия применения  третичных методов повышения нефтеотдачи пластов.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FD7">
        <w:rPr>
          <w:rFonts w:ascii="Times New Roman" w:hAnsi="Times New Roman" w:cs="Times New Roman"/>
          <w:sz w:val="24"/>
          <w:szCs w:val="24"/>
          <w:lang w:val="kk-KZ"/>
        </w:rPr>
        <w:t xml:space="preserve">Технологии кислотной обработки призабойных зон скважин. Что называют глинокислотой? 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  <w:lang w:val="kk-KZ"/>
        </w:rPr>
        <w:t>Технология проведения</w:t>
      </w:r>
      <w:r w:rsidRPr="00926FD7">
        <w:rPr>
          <w:rFonts w:ascii="Times New Roman" w:hAnsi="Times New Roman" w:cs="Times New Roman"/>
          <w:iCs/>
          <w:sz w:val="24"/>
          <w:szCs w:val="24"/>
        </w:rPr>
        <w:t>гидравлический разрыв пласта</w:t>
      </w:r>
      <w:r w:rsidRPr="00926FD7">
        <w:rPr>
          <w:rFonts w:ascii="Times New Roman" w:hAnsi="Times New Roman" w:cs="Times New Roman"/>
          <w:sz w:val="24"/>
          <w:szCs w:val="24"/>
        </w:rPr>
        <w:t xml:space="preserve"> (условия проведения технологии, жидкости разрыва, последовательность операций ГРП)</w:t>
      </w:r>
      <w:r w:rsidRPr="00926FD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Технология проведения ПТВ (п</w:t>
      </w:r>
      <w:r w:rsidRPr="00926FD7">
        <w:rPr>
          <w:rFonts w:ascii="Times New Roman" w:eastAsia="Calibri" w:hAnsi="Times New Roman" w:cs="Times New Roman"/>
          <w:color w:val="000000"/>
          <w:sz w:val="24"/>
          <w:szCs w:val="24"/>
        </w:rPr>
        <w:t>аротепловое воздействие</w:t>
      </w:r>
      <w:r w:rsidRPr="00926FD7">
        <w:rPr>
          <w:rFonts w:ascii="Times New Roman" w:hAnsi="Times New Roman" w:cs="Times New Roman"/>
          <w:bCs/>
          <w:sz w:val="24"/>
          <w:szCs w:val="24"/>
        </w:rPr>
        <w:t xml:space="preserve">) в целях повышения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  <w:lang w:val="kk-KZ"/>
        </w:rPr>
        <w:t>Технология   термокислотной обработки призабойной зоны скважины.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 xml:space="preserve">Технология закачки воды, обработанной растворами поверхностно-активных веществ (виды ПАВ),  основы выбора вида ПАВ? 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 xml:space="preserve">Механизм  повышения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пласта при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заводнении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пластов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мицелллярными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растворами? 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Приведите условия достижения равномерного продвижения фронта вытеснения.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Преимущества вытеснения нефти водой, загущенной полимерными растворам</w:t>
      </w:r>
      <w:proofErr w:type="gramStart"/>
      <w:r w:rsidRPr="00926FD7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26FD7">
        <w:rPr>
          <w:rFonts w:ascii="Times New Roman" w:hAnsi="Times New Roman" w:cs="Times New Roman"/>
          <w:bCs/>
          <w:sz w:val="24"/>
          <w:szCs w:val="24"/>
        </w:rPr>
        <w:t>эффективность способа, факторы, влияющие на процесс фильтрации).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 xml:space="preserve">Укажите недостатки полимерного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заводнения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(пределы дополнительной добычи, приходящиеся на 1т закачанного полимера и стоимость полимерных соединений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итд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>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 xml:space="preserve">Физические основы  метода щелочного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заводнения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(приготовление щелочных растворов, механизм вытеснения нефти щелочными растворами, недостатки и преимущества метода).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Поддержание пластового давления закачкой газа (условия применения способа, эффективность закачки газа)</w:t>
      </w:r>
      <w:r w:rsidRPr="00926FD7">
        <w:rPr>
          <w:rFonts w:ascii="Times New Roman" w:hAnsi="Times New Roman" w:cs="Times New Roman"/>
          <w:bCs/>
          <w:sz w:val="24"/>
          <w:szCs w:val="24"/>
          <w:vertAlign w:val="subscript"/>
        </w:rPr>
        <w:t>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Процессы, протекающие при закачке   газа закачке в пласт (фазовые превращения в процессе вытеснения нефти газом, факторы, от которых зависит процесс вытеснения нефти газом).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Эффективность водогазового метода поддержания пластового давления (источники газа, механизм воздействия, периодическая закачка) закачки газа и воды в пласт?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Основные виды тепловых способов воздействия на пласт (условия, цели воздействия, зоны воздействия при различных теплоносителях).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Эффективность методов теплового воздействия на пласт.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 xml:space="preserve">Сущность проведения технологии </w:t>
      </w:r>
      <w:r w:rsidRPr="00926FD7">
        <w:rPr>
          <w:rFonts w:ascii="Times New Roman" w:hAnsi="Times New Roman" w:cs="Times New Roman"/>
          <w:iCs/>
          <w:sz w:val="24"/>
          <w:szCs w:val="24"/>
        </w:rPr>
        <w:t xml:space="preserve">внутрипластового горения (сухое, влажное, сверхвлажное горение, прямоточное и обратное горение). 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26FD7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внутрипластового горения (количество зон при внутрипластовом горении, контроль процесса горения, механизмы вытеснения). 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 xml:space="preserve">Особенности проведения четвертичных методов повышения </w:t>
      </w:r>
      <w:proofErr w:type="spellStart"/>
      <w:r w:rsidRPr="00926FD7">
        <w:rPr>
          <w:rFonts w:ascii="Times New Roman" w:hAnsi="Times New Roman" w:cs="Times New Roman"/>
          <w:bCs/>
          <w:sz w:val="24"/>
          <w:szCs w:val="24"/>
        </w:rPr>
        <w:t>нефтеотдачи</w:t>
      </w:r>
      <w:proofErr w:type="spellEnd"/>
      <w:r w:rsidRPr="00926FD7">
        <w:rPr>
          <w:rFonts w:ascii="Times New Roman" w:hAnsi="Times New Roman" w:cs="Times New Roman"/>
          <w:bCs/>
          <w:sz w:val="24"/>
          <w:szCs w:val="24"/>
        </w:rPr>
        <w:t xml:space="preserve"> пластов.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  <w:lang w:val="kk-KZ"/>
        </w:rPr>
        <w:t>Перечислите наиболее распространенные методы интенсификации притока нефти к скважине, их</w:t>
      </w:r>
      <w:r w:rsidRPr="00926FD7">
        <w:rPr>
          <w:rFonts w:ascii="Times New Roman" w:hAnsi="Times New Roman" w:cs="Times New Roman"/>
          <w:bCs/>
          <w:sz w:val="24"/>
          <w:szCs w:val="24"/>
        </w:rPr>
        <w:t xml:space="preserve">  экономическая эффективность.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26FD7">
        <w:rPr>
          <w:rFonts w:ascii="Times New Roman" w:hAnsi="Times New Roman" w:cs="Times New Roman"/>
          <w:bCs/>
          <w:sz w:val="24"/>
          <w:szCs w:val="24"/>
        </w:rPr>
        <w:t>Какие методы нужно проводить, если остаточная нефть находиться в неохваченных слоях и прослоях?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FD7">
        <w:rPr>
          <w:rFonts w:ascii="Times New Roman" w:hAnsi="Times New Roman" w:cs="Times New Roman"/>
          <w:sz w:val="24"/>
          <w:szCs w:val="24"/>
        </w:rPr>
        <w:t>Приведите определение коэффициента охвата пласта воздействием</w:t>
      </w:r>
      <w:r w:rsidRPr="00926FD7">
        <w:rPr>
          <w:rFonts w:ascii="Times New Roman" w:hAnsi="Times New Roman" w:cs="Times New Roman"/>
          <w:iCs/>
          <w:sz w:val="24"/>
          <w:szCs w:val="24"/>
          <w:lang w:val="el-GR"/>
        </w:rPr>
        <w:t>η</w:t>
      </w:r>
      <w:r w:rsidRPr="00926FD7">
        <w:rPr>
          <w:rFonts w:ascii="Times New Roman" w:hAnsi="Times New Roman" w:cs="Times New Roman"/>
          <w:iCs/>
          <w:sz w:val="24"/>
          <w:szCs w:val="24"/>
          <w:vertAlign w:val="subscript"/>
          <w:lang w:val="el-GR"/>
        </w:rPr>
        <w:t>2</w:t>
      </w:r>
      <w:r w:rsidRPr="00926FD7">
        <w:rPr>
          <w:rFonts w:ascii="Times New Roman" w:hAnsi="Times New Roman" w:cs="Times New Roman"/>
          <w:sz w:val="24"/>
          <w:szCs w:val="24"/>
        </w:rPr>
        <w:t xml:space="preserve">(от каких факторов зависит коэффициент охвата пластов воздействием при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заводнении</w:t>
      </w:r>
      <w:proofErr w:type="spellEnd"/>
      <w:r w:rsidRPr="00926FD7">
        <w:rPr>
          <w:rFonts w:ascii="Times New Roman" w:hAnsi="Times New Roman" w:cs="Times New Roman"/>
          <w:iCs/>
          <w:sz w:val="24"/>
          <w:szCs w:val="24"/>
          <w:lang w:val="el-GR"/>
        </w:rPr>
        <w:t>η</w:t>
      </w:r>
      <w:r w:rsidRPr="00926FD7">
        <w:rPr>
          <w:rFonts w:ascii="Times New Roman" w:hAnsi="Times New Roman" w:cs="Times New Roman"/>
          <w:iCs/>
          <w:sz w:val="24"/>
          <w:szCs w:val="24"/>
          <w:vertAlign w:val="subscript"/>
          <w:lang w:val="el-GR"/>
        </w:rPr>
        <w:t>2</w:t>
      </w:r>
      <w:r w:rsidRPr="00926FD7">
        <w:rPr>
          <w:rFonts w:ascii="Times New Roman" w:hAnsi="Times New Roman" w:cs="Times New Roman"/>
          <w:iCs/>
          <w:sz w:val="24"/>
          <w:szCs w:val="24"/>
          <w:vertAlign w:val="subscript"/>
        </w:rPr>
        <w:t>?</w:t>
      </w:r>
      <w:r w:rsidRPr="00926FD7">
        <w:rPr>
          <w:rFonts w:ascii="Times New Roman" w:hAnsi="Times New Roman" w:cs="Times New Roman"/>
          <w:iCs/>
          <w:sz w:val="24"/>
          <w:szCs w:val="24"/>
        </w:rPr>
        <w:t>).</w:t>
      </w:r>
    </w:p>
    <w:p w:rsidR="00926FD7" w:rsidRPr="00926FD7" w:rsidRDefault="00926FD7" w:rsidP="00356055">
      <w:pPr>
        <w:numPr>
          <w:ilvl w:val="0"/>
          <w:numId w:val="31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Технология термокислотной обработкипризабойной зоны пласта. </w:t>
      </w:r>
    </w:p>
    <w:p w:rsidR="00926FD7" w:rsidRPr="00926FD7" w:rsidRDefault="00926FD7" w:rsidP="0074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FD7" w:rsidRPr="00926FD7" w:rsidRDefault="00926FD7" w:rsidP="00356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356055" w:rsidRDefault="00356055" w:rsidP="00745D7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26FD7" w:rsidRPr="00926FD7" w:rsidRDefault="00926FD7" w:rsidP="0035605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6FD7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926FD7" w:rsidRPr="00926FD7" w:rsidRDefault="00926FD7" w:rsidP="00356055">
      <w:pPr>
        <w:numPr>
          <w:ilvl w:val="0"/>
          <w:numId w:val="32"/>
        </w:numPr>
        <w:tabs>
          <w:tab w:val="left" w:pos="284"/>
          <w:tab w:val="left" w:pos="426"/>
          <w:tab w:val="left" w:pos="1134"/>
        </w:tabs>
        <w:autoSpaceDE w:val="0"/>
        <w:autoSpaceDN w:val="0"/>
        <w:spacing w:after="0" w:line="240" w:lineRule="auto"/>
        <w:ind w:left="0" w:righ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 xml:space="preserve">Разработка и эксплуатация нефтяных, газовых и газоконденсатных месторождений. – М.: Недра.1988. под ред.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Гиматудинова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 xml:space="preserve"> Ш.К.</w:t>
      </w:r>
    </w:p>
    <w:p w:rsidR="00926FD7" w:rsidRPr="00926FD7" w:rsidRDefault="00926FD7" w:rsidP="00356055">
      <w:pPr>
        <w:numPr>
          <w:ilvl w:val="0"/>
          <w:numId w:val="3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FD7">
        <w:rPr>
          <w:rFonts w:ascii="Times New Roman" w:hAnsi="Times New Roman" w:cs="Times New Roman"/>
          <w:sz w:val="24"/>
          <w:szCs w:val="24"/>
        </w:rPr>
        <w:t xml:space="preserve">Мищенко И.Т. Скважинная добыча нефти. Учебное пособие для вузов. </w:t>
      </w:r>
      <w:proofErr w:type="gramStart"/>
      <w:r w:rsidRPr="00926FD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26FD7">
        <w:rPr>
          <w:rFonts w:ascii="Times New Roman" w:hAnsi="Times New Roman" w:cs="Times New Roman"/>
          <w:sz w:val="24"/>
          <w:szCs w:val="24"/>
        </w:rPr>
        <w:t xml:space="preserve">.:ФГУП Изд-во «Нефть и газ» РГУ нефти и газа им. </w:t>
      </w:r>
      <w:proofErr w:type="spellStart"/>
      <w:r w:rsidRPr="00926FD7">
        <w:rPr>
          <w:rFonts w:ascii="Times New Roman" w:hAnsi="Times New Roman" w:cs="Times New Roman"/>
          <w:sz w:val="24"/>
          <w:szCs w:val="24"/>
        </w:rPr>
        <w:t>И.М.Губкина</w:t>
      </w:r>
      <w:proofErr w:type="spellEnd"/>
      <w:r w:rsidRPr="00926FD7">
        <w:rPr>
          <w:rFonts w:ascii="Times New Roman" w:hAnsi="Times New Roman" w:cs="Times New Roman"/>
          <w:sz w:val="24"/>
          <w:szCs w:val="24"/>
        </w:rPr>
        <w:t>, 2003.– 816с.</w:t>
      </w:r>
    </w:p>
    <w:p w:rsidR="00926FD7" w:rsidRPr="00926FD7" w:rsidRDefault="00926FD7" w:rsidP="0035605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6FD7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926FD7" w:rsidRPr="00926FD7" w:rsidRDefault="00926FD7" w:rsidP="00356055">
      <w:pPr>
        <w:keepNext/>
        <w:numPr>
          <w:ilvl w:val="0"/>
          <w:numId w:val="33"/>
        </w:numPr>
        <w:tabs>
          <w:tab w:val="left" w:pos="284"/>
          <w:tab w:val="left" w:pos="426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Амикс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Басс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Уайтинг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 Физика нефтяного пласта. Перевод с английского. -М.: </w:t>
      </w:r>
      <w:proofErr w:type="spell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Гостоптехиздат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, 1962.</w:t>
      </w:r>
    </w:p>
    <w:p w:rsidR="00926FD7" w:rsidRPr="00926FD7" w:rsidRDefault="00926FD7" w:rsidP="00356055">
      <w:pPr>
        <w:keepNext/>
        <w:numPr>
          <w:ilvl w:val="0"/>
          <w:numId w:val="33"/>
        </w:numPr>
        <w:tabs>
          <w:tab w:val="left" w:pos="284"/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А.П. Крылов и др. Научные основы разработки нефтяных месторождений</w:t>
      </w:r>
      <w:proofErr w:type="gram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Москва-Ижевск, 2004г.</w:t>
      </w:r>
    </w:p>
    <w:p w:rsidR="00926FD7" w:rsidRPr="00926FD7" w:rsidRDefault="00926FD7" w:rsidP="00356055">
      <w:pPr>
        <w:keepNext/>
        <w:numPr>
          <w:ilvl w:val="0"/>
          <w:numId w:val="33"/>
        </w:numPr>
        <w:tabs>
          <w:tab w:val="center" w:pos="0"/>
          <w:tab w:val="left" w:pos="284"/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и техника методов повышения </w:t>
      </w:r>
      <w:proofErr w:type="spell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нефтеотдачи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.- </w:t>
      </w:r>
      <w:proofErr w:type="spell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.Т</w:t>
      </w:r>
      <w:proofErr w:type="gram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омск</w:t>
      </w:r>
      <w:proofErr w:type="spellEnd"/>
      <w:r w:rsidRPr="00926FD7">
        <w:rPr>
          <w:rFonts w:ascii="Times New Roman" w:eastAsia="Calibri" w:hAnsi="Times New Roman" w:cs="Times New Roman"/>
          <w:sz w:val="24"/>
          <w:szCs w:val="24"/>
          <w:lang w:eastAsia="ru-RU"/>
        </w:rPr>
        <w:t>, Томский политехнический университет, 2003г.</w:t>
      </w:r>
    </w:p>
    <w:p w:rsidR="00A03473" w:rsidRDefault="00A03473" w:rsidP="00745D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473" w:rsidRPr="00A03473" w:rsidRDefault="00A03473" w:rsidP="00D929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034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A0347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ПРОЕКТИРОВАНИЕ РАЗРАБОТКИ НЕФТЯНЫХ ПЛАСТОВ СИСТЕМАМИ ГОРИЗОНТАЛЬНЫХ СКВАЖИН</w:t>
      </w:r>
    </w:p>
    <w:p w:rsidR="00D92953" w:rsidRDefault="00D92953" w:rsidP="00745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3473" w:rsidRPr="00A03473" w:rsidRDefault="00A03473" w:rsidP="00745D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Дисциплина «</w:t>
      </w:r>
      <w:r w:rsidRPr="00A03473">
        <w:rPr>
          <w:rFonts w:ascii="Times New Roman" w:hAnsi="Times New Roman" w:cs="Times New Roman"/>
          <w:bCs/>
          <w:sz w:val="24"/>
          <w:szCs w:val="24"/>
        </w:rPr>
        <w:t>Проектирование разработки нефтяных пластов системами горизонтальных скважин»</w:t>
      </w:r>
      <w:r w:rsidRPr="00A03473">
        <w:rPr>
          <w:rFonts w:ascii="Times New Roman" w:hAnsi="Times New Roman" w:cs="Times New Roman"/>
          <w:sz w:val="24"/>
          <w:szCs w:val="24"/>
        </w:rPr>
        <w:t xml:space="preserve"> рассматривает и изучает </w:t>
      </w:r>
      <w:r w:rsidRPr="00A03473">
        <w:rPr>
          <w:rFonts w:ascii="Times New Roman" w:hAnsi="Times New Roman" w:cs="Times New Roman"/>
          <w:bCs/>
          <w:iCs/>
          <w:sz w:val="24"/>
          <w:szCs w:val="24"/>
        </w:rPr>
        <w:t xml:space="preserve">горизонтальное и разветвлённо-горизонтальное бурение – метода резкого повышения </w:t>
      </w:r>
      <w:proofErr w:type="spellStart"/>
      <w:r w:rsidRPr="00A03473">
        <w:rPr>
          <w:rFonts w:ascii="Times New Roman" w:hAnsi="Times New Roman" w:cs="Times New Roman"/>
          <w:bCs/>
          <w:iCs/>
          <w:sz w:val="24"/>
          <w:szCs w:val="24"/>
        </w:rPr>
        <w:t>нефтегазоотдачи</w:t>
      </w:r>
      <w:proofErr w:type="spellEnd"/>
      <w:r w:rsidRPr="00A03473">
        <w:rPr>
          <w:rFonts w:ascii="Times New Roman" w:hAnsi="Times New Roman" w:cs="Times New Roman"/>
          <w:bCs/>
          <w:iCs/>
          <w:sz w:val="24"/>
          <w:szCs w:val="24"/>
        </w:rPr>
        <w:t xml:space="preserve"> пластов и основные направления в решении проблемы разработки и бурения горизонтальных и разветвлённо-горизонтальных скважин, а также горизонтальных стволов.</w:t>
      </w:r>
    </w:p>
    <w:p w:rsidR="00D92953" w:rsidRDefault="00D92953" w:rsidP="00745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781628" w:rsidRPr="00781628" w:rsidRDefault="00781628" w:rsidP="00745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16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Пререквизиты</w:t>
      </w:r>
      <w:proofErr w:type="spellEnd"/>
      <w:r w:rsidRPr="007816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1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7816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анализ разработки нефтяных и газовых месторождений.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162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повышения </w:t>
      </w:r>
      <w:proofErr w:type="spellStart"/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нефтеотдачи</w:t>
      </w:r>
      <w:proofErr w:type="spellEnd"/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8162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Инновационные способы разработки нефтяных месторождений. </w:t>
      </w:r>
    </w:p>
    <w:p w:rsidR="00781628" w:rsidRPr="00781628" w:rsidRDefault="00781628" w:rsidP="00745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7816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Постреквизиты</w:t>
      </w:r>
      <w:proofErr w:type="spellEnd"/>
      <w:r w:rsidRPr="007816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1.Исследовательская практика.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1628">
        <w:rPr>
          <w:rFonts w:ascii="Times New Roman" w:eastAsia="Calibri" w:hAnsi="Times New Roman" w:cs="Times New Roman"/>
          <w:sz w:val="24"/>
          <w:szCs w:val="24"/>
        </w:rPr>
        <w:t>НИРМ, включая прохождение стажировки и выполнение МД</w:t>
      </w:r>
      <w:r w:rsidRPr="0078162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92953" w:rsidRDefault="00D92953" w:rsidP="00745D7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A03473" w:rsidRPr="00A03473" w:rsidRDefault="004022B7" w:rsidP="00745D7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Магистранты</w:t>
      </w:r>
      <w:r w:rsidR="00A03473"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изучив дисциплину должны</w:t>
      </w:r>
    </w:p>
    <w:p w:rsidR="00A03473" w:rsidRPr="00A03473" w:rsidRDefault="004022B7" w:rsidP="00745D7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4022B7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ab/>
      </w:r>
      <w:r w:rsidR="00A03473" w:rsidRPr="00A03473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A03473" w:rsidRPr="00A03473" w:rsidRDefault="00A03473" w:rsidP="00D92953">
      <w:pPr>
        <w:widowControl w:val="0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методы расчета профиля горизонтальных скважин; </w:t>
      </w:r>
    </w:p>
    <w:p w:rsidR="00A03473" w:rsidRPr="00A03473" w:rsidRDefault="00A03473" w:rsidP="00D92953">
      <w:pPr>
        <w:widowControl w:val="0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необходимую информацию для проектирования; </w:t>
      </w:r>
    </w:p>
    <w:p w:rsidR="00A03473" w:rsidRPr="00A03473" w:rsidRDefault="00A03473" w:rsidP="00D92953">
      <w:pPr>
        <w:widowControl w:val="0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этапы проектирования и конструкцию скважин</w:t>
      </w:r>
    </w:p>
    <w:p w:rsidR="00A03473" w:rsidRPr="00A03473" w:rsidRDefault="00A03473" w:rsidP="00745D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A03473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A03473" w:rsidRPr="00A03473" w:rsidRDefault="00A03473" w:rsidP="00D92953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рассчитать и построить профиля горизонтальных скважин;</w:t>
      </w:r>
    </w:p>
    <w:p w:rsidR="00A03473" w:rsidRPr="00A03473" w:rsidRDefault="00A03473" w:rsidP="00745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A03473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A03473" w:rsidRPr="00A03473" w:rsidRDefault="00A03473" w:rsidP="00D92953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проектирования и решения </w:t>
      </w:r>
      <w:r w:rsidRPr="00A03473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проблемы разработки и бурения горизонтальных и разветвлённо-горизонтальных скважин</w:t>
      </w: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A03473" w:rsidRPr="00A03473" w:rsidRDefault="00157DDE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157DDE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    </w:t>
      </w:r>
      <w:r w:rsidR="00A03473" w:rsidRPr="00A03473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A03473" w:rsidRPr="00A03473" w:rsidRDefault="00A03473" w:rsidP="00D92953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проектировщика разработки нефтегазовых месторождений</w:t>
      </w:r>
    </w:p>
    <w:p w:rsidR="00D92953" w:rsidRDefault="00D92953" w:rsidP="00745D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3473" w:rsidRPr="00A03473" w:rsidRDefault="00A03473" w:rsidP="00745D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D92953" w:rsidRDefault="00D92953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03473" w:rsidRPr="00A03473" w:rsidRDefault="00A03473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03473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A0347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Проектирование разработки нефтяных пластов системами горизонтальных скважин</w:t>
      </w:r>
      <w:r w:rsidRPr="00A03473">
        <w:rPr>
          <w:rFonts w:ascii="Times New Roman" w:hAnsi="Times New Roman" w:cs="Times New Roman"/>
          <w:sz w:val="24"/>
          <w:szCs w:val="24"/>
        </w:rPr>
        <w:t>»</w:t>
      </w:r>
      <w:r w:rsidRPr="00A03473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A03473" w:rsidRPr="00A03473" w:rsidRDefault="00A03473" w:rsidP="00D92953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A0347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заключаются в умении проектировать конструкции безопасно эксплуатировать наклонных и горизонтальных нефтегазовых скважин.</w:t>
      </w:r>
    </w:p>
    <w:p w:rsidR="00D92953" w:rsidRDefault="00D92953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</w:t>
      </w:r>
      <w:r w:rsidRPr="00A03473">
        <w:rPr>
          <w:rFonts w:ascii="Times New Roman" w:hAnsi="Times New Roman" w:cs="Times New Roman"/>
          <w:sz w:val="24"/>
          <w:szCs w:val="24"/>
        </w:rPr>
        <w:t>. Введение</w:t>
      </w:r>
      <w:r w:rsidR="006B0D64">
        <w:rPr>
          <w:rFonts w:ascii="Times New Roman" w:hAnsi="Times New Roman" w:cs="Times New Roman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2</w:t>
      </w:r>
      <w:r w:rsidRPr="00A03473">
        <w:rPr>
          <w:rFonts w:ascii="Times New Roman" w:hAnsi="Times New Roman" w:cs="Times New Roman"/>
          <w:sz w:val="24"/>
          <w:szCs w:val="24"/>
        </w:rPr>
        <w:t>. Методы расчётов профиля горизонтальных скважин (ГС)</w:t>
      </w:r>
      <w:r w:rsidR="006B0D64">
        <w:rPr>
          <w:rFonts w:ascii="Times New Roman" w:hAnsi="Times New Roman" w:cs="Times New Roman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3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Проектирование профиля скважины</w:t>
      </w:r>
      <w:r w:rsidR="006B0D6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4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Проектирование многоствольных скважин</w:t>
      </w:r>
      <w:r w:rsidR="006B0D6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5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выбора объектов для эффективной разработки залежей углеводородов системами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6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Технологические модели разработки залежей углеводородов системами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7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оптимальной конструкции горизонтального ствола скважин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0347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8</w:t>
      </w:r>
      <w:r w:rsidRPr="00A034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модели прогнозирования технологических показателей разработки нефтегазовых месторождений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9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притока к горизонтальным и многозабойным скважинам на плоскости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10</w:t>
      </w:r>
      <w:r w:rsidRPr="00A03473">
        <w:rPr>
          <w:rFonts w:ascii="Times New Roman" w:hAnsi="Times New Roman" w:cs="Times New Roman"/>
          <w:sz w:val="24"/>
          <w:szCs w:val="24"/>
        </w:rPr>
        <w:t xml:space="preserve">.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дебита скважины от протяженности горизонтального ствола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11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Pr="00A034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процессов термического </w:t>
      </w:r>
      <w:proofErr w:type="spellStart"/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заводнения</w:t>
      </w:r>
      <w:proofErr w:type="spellEnd"/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пласте, разрабатываемом системой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12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Pr="00A034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процесса фильтрации неньютоновских жидкостей в пласте, разрабатываемом системой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13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Pr="00A034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Моделирование разработки </w:t>
      </w:r>
      <w:proofErr w:type="spellStart"/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газоводонефтяной</w:t>
      </w:r>
      <w:proofErr w:type="spellEnd"/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залежи системой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14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Pr="00A034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коэффициентов извлечения нефти при разработке залежей системой ГС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473" w:rsidRP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i/>
          <w:sz w:val="24"/>
          <w:szCs w:val="24"/>
        </w:rPr>
        <w:t>Тема 15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Pr="00A03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47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влияния длины горизонтального ствола на коэффициент извлечения нефти</w:t>
      </w:r>
      <w:r w:rsidR="006B0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2953" w:rsidRDefault="00D92953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473" w:rsidRDefault="00A03473" w:rsidP="00D92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D92953" w:rsidRPr="00A03473" w:rsidRDefault="00D92953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3473">
        <w:rPr>
          <w:rFonts w:ascii="Times New Roman" w:hAnsi="Times New Roman" w:cs="Times New Roman"/>
          <w:sz w:val="24"/>
          <w:szCs w:val="24"/>
        </w:rPr>
        <w:t>1.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Предмет, цели и задачи проектирования скважин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3473">
        <w:rPr>
          <w:rFonts w:ascii="Times New Roman" w:hAnsi="Times New Roman" w:cs="Times New Roman"/>
          <w:sz w:val="24"/>
          <w:szCs w:val="24"/>
        </w:rPr>
        <w:t>2.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Приведите определение понятия «горизонтальная скважина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8410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Особености методики расчета дебита нефти к горизонтальному стволу  скважины.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4.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Условия и область применения горизонтальных скважин.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5. Технологические модели при разработке нефтяных месторождений ГС.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03473">
        <w:rPr>
          <w:rFonts w:ascii="Times New Roman" w:hAnsi="Times New Roman" w:cs="Times New Roman"/>
          <w:sz w:val="24"/>
          <w:szCs w:val="24"/>
        </w:rPr>
        <w:t>Разъяните</w:t>
      </w:r>
      <w:proofErr w:type="spellEnd"/>
      <w:r w:rsidRPr="00A03473">
        <w:rPr>
          <w:rFonts w:ascii="Times New Roman" w:hAnsi="Times New Roman" w:cs="Times New Roman"/>
          <w:sz w:val="24"/>
          <w:szCs w:val="24"/>
        </w:rPr>
        <w:t xml:space="preserve"> суть формулы </w:t>
      </w:r>
      <w:r w:rsidRPr="00A034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Pr="00A03473">
        <w:rPr>
          <w:rFonts w:ascii="Times New Roman" w:hAnsi="Times New Roman" w:cs="Times New Roman"/>
          <w:sz w:val="24"/>
          <w:szCs w:val="24"/>
          <w:lang w:val="en-US"/>
        </w:rPr>
        <w:t>Joshi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7.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Перечислите программы для моделирования системы разработки.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8.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Подготовка исходных данных к гидродинамическому моделированию.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9.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Цель и отличия проведения ГРП  (</w:t>
      </w:r>
      <w:proofErr w:type="spellStart"/>
      <w:r w:rsidRPr="00A03473">
        <w:rPr>
          <w:rFonts w:ascii="Times New Roman" w:hAnsi="Times New Roman" w:cs="Times New Roman"/>
          <w:sz w:val="24"/>
          <w:szCs w:val="24"/>
        </w:rPr>
        <w:t>гидроразрыв</w:t>
      </w:r>
      <w:proofErr w:type="spellEnd"/>
      <w:r w:rsidRPr="00A03473">
        <w:rPr>
          <w:rFonts w:ascii="Times New Roman" w:hAnsi="Times New Roman" w:cs="Times New Roman"/>
          <w:sz w:val="24"/>
          <w:szCs w:val="24"/>
        </w:rPr>
        <w:t xml:space="preserve"> пласта </w:t>
      </w:r>
      <w:proofErr w:type="gramStart"/>
      <w:r w:rsidRPr="00A03473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A03473">
        <w:rPr>
          <w:rFonts w:ascii="Times New Roman" w:hAnsi="Times New Roman" w:cs="Times New Roman"/>
          <w:sz w:val="24"/>
          <w:szCs w:val="24"/>
        </w:rPr>
        <w:t xml:space="preserve"> горизонтальной скважине.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10.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473">
        <w:rPr>
          <w:rFonts w:ascii="Times New Roman" w:hAnsi="Times New Roman" w:cs="Times New Roman"/>
          <w:sz w:val="24"/>
          <w:szCs w:val="24"/>
        </w:rPr>
        <w:t>Примущества</w:t>
      </w:r>
      <w:proofErr w:type="spellEnd"/>
      <w:r w:rsidRPr="00A03473">
        <w:rPr>
          <w:rFonts w:ascii="Times New Roman" w:hAnsi="Times New Roman" w:cs="Times New Roman"/>
          <w:sz w:val="24"/>
          <w:szCs w:val="24"/>
        </w:rPr>
        <w:t xml:space="preserve"> и недостатки многоствольных горизонтальных скважин.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3473">
        <w:rPr>
          <w:rFonts w:ascii="Times New Roman" w:hAnsi="Times New Roman" w:cs="Times New Roman"/>
          <w:sz w:val="24"/>
          <w:szCs w:val="24"/>
        </w:rPr>
        <w:t>11. Где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 xml:space="preserve"> и когда</w:t>
      </w:r>
      <w:r w:rsidRPr="00A03473">
        <w:rPr>
          <w:rFonts w:ascii="Times New Roman" w:hAnsi="Times New Roman" w:cs="Times New Roman"/>
          <w:sz w:val="24"/>
          <w:szCs w:val="24"/>
        </w:rPr>
        <w:t xml:space="preserve"> применяется программа   </w:t>
      </w:r>
      <w:r w:rsidRPr="00A03473">
        <w:rPr>
          <w:rFonts w:ascii="Times New Roman" w:hAnsi="Times New Roman" w:cs="Times New Roman"/>
          <w:sz w:val="24"/>
          <w:szCs w:val="24"/>
          <w:lang w:val="en-US"/>
        </w:rPr>
        <w:t>Petrel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03473" w:rsidRPr="00A03473" w:rsidRDefault="008410B4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="00A03473" w:rsidRPr="00A03473">
        <w:rPr>
          <w:rFonts w:ascii="Times New Roman" w:hAnsi="Times New Roman" w:cs="Times New Roman"/>
          <w:sz w:val="24"/>
          <w:szCs w:val="24"/>
        </w:rPr>
        <w:t>Оборудование, используемое  при проведении промысловых геофизических исследований) в  горизонтальном скважине (перечислить средства доставки, спускаемые  приборы).</w:t>
      </w:r>
      <w:proofErr w:type="gramEnd"/>
    </w:p>
    <w:p w:rsidR="00A03473" w:rsidRPr="00A03473" w:rsidRDefault="008410B4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03473" w:rsidRPr="00A03473">
        <w:rPr>
          <w:rFonts w:ascii="Times New Roman" w:hAnsi="Times New Roman" w:cs="Times New Roman"/>
          <w:sz w:val="24"/>
          <w:szCs w:val="24"/>
        </w:rPr>
        <w:t xml:space="preserve">Параметры, определяемые  по  результатам  ПГИ (промысловых геофизических исследований)  нефтяных  и газовых </w:t>
      </w:r>
      <w:proofErr w:type="gramStart"/>
      <w:r w:rsidR="00A03473" w:rsidRPr="00A03473">
        <w:rPr>
          <w:rFonts w:ascii="Times New Roman" w:hAnsi="Times New Roman" w:cs="Times New Roman"/>
          <w:sz w:val="24"/>
          <w:szCs w:val="24"/>
        </w:rPr>
        <w:t>скважинах</w:t>
      </w:r>
      <w:proofErr w:type="gramEnd"/>
      <w:r w:rsidR="00A03473" w:rsidRPr="00A03473">
        <w:rPr>
          <w:rFonts w:ascii="Times New Roman" w:hAnsi="Times New Roman" w:cs="Times New Roman"/>
          <w:sz w:val="24"/>
          <w:szCs w:val="24"/>
        </w:rPr>
        <w:t>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14. Задачи  гидродинамических  методов  исследования  горизонтальных  скважин.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15. Разъясните суть закона Дарси.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16.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Перечислить методики расчета дебита нефти к горизонтальному стволу</w:t>
      </w:r>
    </w:p>
    <w:p w:rsidR="00A03473" w:rsidRPr="00A03473" w:rsidRDefault="00A03473" w:rsidP="00D92953">
      <w:pPr>
        <w:tabs>
          <w:tab w:val="left" w:pos="0"/>
          <w:tab w:val="left" w:pos="2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17.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Технологии проведения ГРП в горизонтальных скважинах.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18.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Типовые профили многоствольных горизонтальных скважин.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19.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Основные объекты применения многоствольных горизонтальных скважин</w:t>
      </w:r>
    </w:p>
    <w:p w:rsidR="00A03473" w:rsidRPr="00A03473" w:rsidRDefault="00A03473" w:rsidP="00D92953">
      <w:pPr>
        <w:tabs>
          <w:tab w:val="left" w:pos="0"/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20.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03473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A03473">
        <w:rPr>
          <w:rFonts w:ascii="Times New Roman" w:hAnsi="Times New Roman" w:cs="Times New Roman"/>
          <w:sz w:val="24"/>
          <w:szCs w:val="24"/>
        </w:rPr>
        <w:t xml:space="preserve"> определяющие успешность проведения ПГИ в скважинах с горизонтальным окончанием (профиль скважины, оборудование </w:t>
      </w:r>
      <w:proofErr w:type="spellStart"/>
      <w:r w:rsidRPr="00A03473">
        <w:rPr>
          <w:rFonts w:ascii="Times New Roman" w:hAnsi="Times New Roman" w:cs="Times New Roman"/>
          <w:sz w:val="24"/>
          <w:szCs w:val="24"/>
        </w:rPr>
        <w:t>заканчивания</w:t>
      </w:r>
      <w:proofErr w:type="spellEnd"/>
      <w:r w:rsidRPr="00A03473">
        <w:rPr>
          <w:rFonts w:ascii="Times New Roman" w:hAnsi="Times New Roman" w:cs="Times New Roman"/>
          <w:sz w:val="24"/>
          <w:szCs w:val="24"/>
        </w:rPr>
        <w:t xml:space="preserve"> горизонтального участка, приток, состояние </w:t>
      </w:r>
      <w:proofErr w:type="spellStart"/>
      <w:r w:rsidRPr="00A03473">
        <w:rPr>
          <w:rFonts w:ascii="Times New Roman" w:hAnsi="Times New Roman" w:cs="Times New Roman"/>
          <w:sz w:val="24"/>
          <w:szCs w:val="24"/>
        </w:rPr>
        <w:t>призабойной</w:t>
      </w:r>
      <w:proofErr w:type="spellEnd"/>
      <w:r w:rsidRPr="00A03473">
        <w:rPr>
          <w:rFonts w:ascii="Times New Roman" w:hAnsi="Times New Roman" w:cs="Times New Roman"/>
          <w:sz w:val="24"/>
          <w:szCs w:val="24"/>
        </w:rPr>
        <w:t xml:space="preserve"> зоны скважины).</w:t>
      </w:r>
    </w:p>
    <w:p w:rsidR="00A03473" w:rsidRPr="00A03473" w:rsidRDefault="00A03473" w:rsidP="00D929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473">
        <w:rPr>
          <w:rFonts w:ascii="Times New Roman" w:hAnsi="Times New Roman" w:cs="Times New Roman"/>
          <w:sz w:val="24"/>
          <w:szCs w:val="24"/>
        </w:rPr>
        <w:t>21.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 проведения  многостадийного ГРП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22. Виды притока к продольным и поперечным трещинам ГРП.</w:t>
      </w:r>
    </w:p>
    <w:p w:rsidR="00A03473" w:rsidRPr="00A03473" w:rsidRDefault="00A03473" w:rsidP="00D92953">
      <w:pPr>
        <w:tabs>
          <w:tab w:val="left" w:pos="0"/>
          <w:tab w:val="left" w:pos="2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23. Способы снижения скорости конусообразования воды, газа.</w:t>
      </w:r>
    </w:p>
    <w:p w:rsidR="00A03473" w:rsidRPr="00A03473" w:rsidRDefault="00A03473" w:rsidP="00D92953">
      <w:pPr>
        <w:tabs>
          <w:tab w:val="left" w:pos="0"/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24.Причины конусообразования воды, газа при разработке нефтегазовых залежей, залежей с подошвенной водой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25 . От чего зависит ориентация трещин ГРП в пределах продуктивного пласта?</w:t>
      </w:r>
    </w:p>
    <w:p w:rsidR="00A03473" w:rsidRPr="00A03473" w:rsidRDefault="00A03473" w:rsidP="00D92953">
      <w:pPr>
        <w:tabs>
          <w:tab w:val="left" w:pos="0"/>
          <w:tab w:val="left" w:pos="2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26. Критерии выбора горизонтальных скважин-кандидатов для проведения ГРП.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473">
        <w:rPr>
          <w:rFonts w:ascii="Times New Roman" w:hAnsi="Times New Roman" w:cs="Times New Roman"/>
          <w:sz w:val="24"/>
          <w:szCs w:val="24"/>
        </w:rPr>
        <w:t>27.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473">
        <w:rPr>
          <w:rFonts w:ascii="Times New Roman" w:hAnsi="Times New Roman" w:cs="Times New Roman"/>
          <w:sz w:val="24"/>
          <w:szCs w:val="24"/>
        </w:rPr>
        <w:t>Задачи определения предельных безводных, без газовых дебитов и депрессии для скважин с горизонтальным окончанием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</w:p>
    <w:p w:rsidR="00A03473" w:rsidRPr="00A03473" w:rsidRDefault="00A03473" w:rsidP="00D929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473">
        <w:rPr>
          <w:rFonts w:ascii="Times New Roman" w:hAnsi="Times New Roman" w:cs="Times New Roman"/>
          <w:sz w:val="24"/>
          <w:szCs w:val="24"/>
        </w:rPr>
        <w:t>28. Что такое боковой горизонтальный ствол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03473" w:rsidRPr="00A03473" w:rsidRDefault="00A03473" w:rsidP="00D929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 xml:space="preserve">29. Какие данные требуются для создания </w:t>
      </w:r>
      <w:proofErr w:type="gramStart"/>
      <w:r w:rsidRPr="00A03473">
        <w:rPr>
          <w:rFonts w:ascii="Times New Roman" w:hAnsi="Times New Roman" w:cs="Times New Roman"/>
          <w:sz w:val="24"/>
          <w:szCs w:val="24"/>
        </w:rPr>
        <w:t>геологической</w:t>
      </w:r>
      <w:proofErr w:type="gramEnd"/>
      <w:r w:rsidRPr="00A03473">
        <w:rPr>
          <w:rFonts w:ascii="Times New Roman" w:hAnsi="Times New Roman" w:cs="Times New Roman"/>
          <w:sz w:val="24"/>
          <w:szCs w:val="24"/>
        </w:rPr>
        <w:t xml:space="preserve">  моделей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03473" w:rsidRPr="00A03473" w:rsidRDefault="00A03473" w:rsidP="00D9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A03473">
        <w:rPr>
          <w:rFonts w:ascii="Times New Roman" w:hAnsi="Times New Roman" w:cs="Times New Roman"/>
          <w:sz w:val="24"/>
          <w:szCs w:val="24"/>
        </w:rPr>
        <w:t>.</w:t>
      </w:r>
      <w:r w:rsidR="008410B4">
        <w:rPr>
          <w:rFonts w:ascii="Times New Roman" w:hAnsi="Times New Roman" w:cs="Times New Roman"/>
          <w:sz w:val="24"/>
          <w:szCs w:val="24"/>
        </w:rPr>
        <w:t xml:space="preserve"> </w:t>
      </w:r>
      <w:r w:rsidRPr="00A03473">
        <w:rPr>
          <w:rFonts w:ascii="Times New Roman" w:hAnsi="Times New Roman" w:cs="Times New Roman"/>
          <w:sz w:val="24"/>
          <w:szCs w:val="24"/>
        </w:rPr>
        <w:t>Что такое многозабойная скважина</w:t>
      </w:r>
      <w:r w:rsidRPr="00A0347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8410B4" w:rsidRDefault="008410B4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473" w:rsidRPr="00A03473" w:rsidRDefault="00A03473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8410B4" w:rsidRDefault="008410B4" w:rsidP="00745D7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03473" w:rsidRPr="00A03473" w:rsidRDefault="00A03473" w:rsidP="008410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3473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A03473" w:rsidRPr="00A03473" w:rsidRDefault="00A03473" w:rsidP="008410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03473">
        <w:rPr>
          <w:rFonts w:ascii="Times New Roman" w:hAnsi="Times New Roman" w:cs="Times New Roman"/>
          <w:sz w:val="24"/>
          <w:szCs w:val="24"/>
        </w:rPr>
        <w:t>Бердин</w:t>
      </w:r>
      <w:proofErr w:type="spellEnd"/>
      <w:r w:rsidRPr="00A03473">
        <w:rPr>
          <w:rFonts w:ascii="Times New Roman" w:hAnsi="Times New Roman" w:cs="Times New Roman"/>
          <w:sz w:val="24"/>
          <w:szCs w:val="24"/>
        </w:rPr>
        <w:t xml:space="preserve"> Т.Г. Проектирование разработки нефтегазовых месторождений системами горизонтальных скважин. - М.: ООО "Недра-Бизнес центр", 2001. - 199 с.: ил.</w:t>
      </w:r>
    </w:p>
    <w:p w:rsidR="00A03473" w:rsidRPr="00A03473" w:rsidRDefault="00A03473" w:rsidP="0084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</w:t>
      </w:r>
      <w:r w:rsidRPr="00A03473">
        <w:rPr>
          <w:rFonts w:ascii="Times New Roman" w:hAnsi="Times New Roman" w:cs="Times New Roman"/>
          <w:sz w:val="24"/>
          <w:szCs w:val="24"/>
        </w:rPr>
        <w:t>Учебник инженера по бурению горизонтальных скважин</w:t>
      </w:r>
    </w:p>
    <w:p w:rsidR="00A03473" w:rsidRPr="00A03473" w:rsidRDefault="00A03473" w:rsidP="0084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73">
        <w:rPr>
          <w:rFonts w:ascii="Times New Roman" w:hAnsi="Times New Roman" w:cs="Times New Roman"/>
          <w:bCs/>
          <w:sz w:val="24"/>
          <w:szCs w:val="24"/>
        </w:rPr>
        <w:t xml:space="preserve">3. Бабаян Э.В., Черненко А.В. </w:t>
      </w:r>
      <w:r w:rsidRPr="00A03473">
        <w:rPr>
          <w:rFonts w:ascii="Times New Roman" w:hAnsi="Times New Roman" w:cs="Times New Roman"/>
          <w:sz w:val="24"/>
          <w:szCs w:val="24"/>
        </w:rPr>
        <w:t>Инженерные расчеты при бурении. – М.: Инфра-Инженерия, 2016. – 440 с.</w:t>
      </w:r>
    </w:p>
    <w:p w:rsidR="00A03473" w:rsidRPr="00A03473" w:rsidRDefault="00A03473" w:rsidP="008410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3473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A03473" w:rsidRPr="00A03473" w:rsidRDefault="00A03473" w:rsidP="008410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1. Технология бурения горизонтальных скважин. Фирма «</w:t>
      </w:r>
      <w:proofErr w:type="spellStart"/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Сперрисан</w:t>
      </w:r>
      <w:proofErr w:type="spellEnd"/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». 1992г.</w:t>
      </w:r>
    </w:p>
    <w:p w:rsidR="00A03473" w:rsidRPr="00A03473" w:rsidRDefault="00A03473" w:rsidP="008410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2. Бурение горизонтальных скважин. Фирма «Бейкер Хьюз». 1990г.</w:t>
      </w:r>
    </w:p>
    <w:p w:rsidR="00A03473" w:rsidRPr="00A03473" w:rsidRDefault="00A03473" w:rsidP="008410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3. Справочник «Бурение наклонных и горизонтальных скважин». </w:t>
      </w:r>
      <w:proofErr w:type="spellStart"/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Б.А.Никитин</w:t>
      </w:r>
      <w:proofErr w:type="spellEnd"/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, </w:t>
      </w:r>
      <w:proofErr w:type="spellStart"/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А.Г.Калинин</w:t>
      </w:r>
      <w:proofErr w:type="spellEnd"/>
      <w:r w:rsidRPr="00A034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. Москва. «Недра». 1997г.</w:t>
      </w:r>
    </w:p>
    <w:p w:rsidR="00A03473" w:rsidRDefault="00A03473" w:rsidP="00745D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C1B9F" w:rsidRPr="00DC1B9F" w:rsidRDefault="00DC1B9F" w:rsidP="00B86F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3</w:t>
      </w:r>
      <w:r w:rsidRPr="00DC1B9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</w:t>
      </w:r>
      <w:r w:rsidRPr="00DC1B9F">
        <w:rPr>
          <w:rFonts w:ascii="Times New Roman" w:hAnsi="Times New Roman" w:cs="Times New Roman"/>
          <w:b/>
          <w:sz w:val="24"/>
          <w:szCs w:val="24"/>
          <w:lang w:val="kk-KZ"/>
        </w:rPr>
        <w:t>НОВЫЕ ТЕХНИЧЕСКИЕ СРЕДСТВА И ТЕХНОЛОГИИ ДОБЫЧИ НЕФТИ</w:t>
      </w:r>
    </w:p>
    <w:p w:rsidR="00DC1B9F" w:rsidRPr="00DC1B9F" w:rsidRDefault="00DC1B9F" w:rsidP="0074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B9F" w:rsidRPr="00DC1B9F" w:rsidRDefault="00DC1B9F" w:rsidP="00745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sz w:val="24"/>
          <w:szCs w:val="24"/>
        </w:rPr>
        <w:t xml:space="preserve">Дисциплина «Новые технические средства и технологии скважинной добычи нефти» рассматривает и изучает особенности и проблемы разработки нефтяных месторождений, 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опытприменеия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>, технологии и технические средства, обеспечивающие эффективную добычу нефти  на современном этапе развития науки и техники.</w:t>
      </w:r>
    </w:p>
    <w:p w:rsidR="00DC1B9F" w:rsidRPr="00DC1B9F" w:rsidRDefault="00DC1B9F" w:rsidP="00745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sz w:val="24"/>
          <w:szCs w:val="24"/>
        </w:rPr>
        <w:tab/>
        <w:t>Дисциплина  «Новые технические средства и технологии скважинной добычи нефти» является профилирующей дисциплиной компонента по выбору для образовательных программ «</w:t>
      </w:r>
      <w:r w:rsidRPr="00DC1B9F">
        <w:rPr>
          <w:rFonts w:ascii="Times New Roman" w:hAnsi="Times New Roman" w:cs="Times New Roman"/>
          <w:bCs/>
          <w:sz w:val="24"/>
          <w:szCs w:val="24"/>
        </w:rPr>
        <w:t>Нефтяная инженерия</w:t>
      </w:r>
      <w:r w:rsidRPr="00DC1B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F58" w:rsidRDefault="00B86F58" w:rsidP="00745D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</w:p>
    <w:p w:rsidR="000A1A4B" w:rsidRPr="000A1A4B" w:rsidRDefault="00DC1B9F" w:rsidP="00745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1B9F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Пререквизиты</w:t>
      </w:r>
      <w:proofErr w:type="spellEnd"/>
      <w:r w:rsidRPr="00DC1B9F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:</w:t>
      </w:r>
      <w:r w:rsidRPr="00DC1B9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0A1A4B" w:rsidRPr="000A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Компьютерное моделирование процессов разработки нефтегазовых  месторождений.</w:t>
      </w:r>
      <w:r w:rsidR="006E1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A4B" w:rsidRPr="000A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2.Математические модели нефтяных и газовых пластов и скважин.</w:t>
      </w:r>
    </w:p>
    <w:p w:rsidR="000A1A4B" w:rsidRPr="000A1A4B" w:rsidRDefault="000A1A4B" w:rsidP="00745D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A1A4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Постреквизиты</w:t>
      </w:r>
      <w:proofErr w:type="spellEnd"/>
      <w:r w:rsidRPr="000A1A4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  <w:r w:rsidRPr="000A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A1A4B">
        <w:rPr>
          <w:rFonts w:ascii="Times New Roman" w:eastAsia="Calibri" w:hAnsi="Times New Roman" w:cs="Times New Roman"/>
          <w:color w:val="000000"/>
          <w:sz w:val="24"/>
          <w:szCs w:val="24"/>
        </w:rPr>
        <w:t>1. Современные методы сбора и подготовки углеводородов.</w:t>
      </w:r>
      <w:r w:rsidR="006E1E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A1A4B">
        <w:rPr>
          <w:rFonts w:ascii="Times New Roman" w:eastAsia="Calibri" w:hAnsi="Times New Roman" w:cs="Times New Roman"/>
          <w:color w:val="000000"/>
          <w:sz w:val="24"/>
          <w:szCs w:val="24"/>
        </w:rPr>
        <w:t>2. Научные основы проектирования технологий добычи в осложненных условиях.</w:t>
      </w:r>
    </w:p>
    <w:p w:rsidR="00B86F58" w:rsidRDefault="00B86F58" w:rsidP="00745D7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DC1B9F" w:rsidRPr="00DC1B9F" w:rsidRDefault="00AA18AC" w:rsidP="00745D7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Магистранты</w:t>
      </w:r>
      <w:r w:rsidR="00DC1B9F" w:rsidRPr="00DC1B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изучив дисциплину должны</w:t>
      </w:r>
    </w:p>
    <w:p w:rsidR="00DC1B9F" w:rsidRPr="00DC1B9F" w:rsidRDefault="00AA18AC" w:rsidP="00745D7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AA18AC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ab/>
      </w:r>
      <w:r w:rsidR="00DC1B9F" w:rsidRPr="00DC1B9F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DC1B9F" w:rsidRPr="00DC1B9F" w:rsidRDefault="00DC1B9F" w:rsidP="00B86F58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историю возникновения и международный опыт применения технических средств и технологий; </w:t>
      </w:r>
    </w:p>
    <w:p w:rsidR="00DC1B9F" w:rsidRPr="00DC1B9F" w:rsidRDefault="00DC1B9F" w:rsidP="00B86F58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понятия, определения, технологические процессы, особенности, область применения оборудования, технических средств и условия применения рассматриваемых технологий, направленных на повышение эффективности скважинной добычи нефти; </w:t>
      </w:r>
    </w:p>
    <w:p w:rsidR="00DC1B9F" w:rsidRPr="00DC1B9F" w:rsidRDefault="00DC1B9F" w:rsidP="00B86F58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экономическую и энергетическую эффективность применения новых технологий и энергосберегающих технологий в отрасли, </w:t>
      </w:r>
      <w:r w:rsidRPr="00DC1B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проблемы разработки, условия,  область применения технических средств и рассматриваемых технологий, критерии оценки их эффективности;</w:t>
      </w:r>
    </w:p>
    <w:p w:rsidR="00DC1B9F" w:rsidRPr="00DC1B9F" w:rsidRDefault="00DC1B9F" w:rsidP="00745D7F">
      <w:pPr>
        <w:widowControl w:val="0"/>
        <w:tabs>
          <w:tab w:val="left" w:pos="63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DC1B9F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DC1B9F" w:rsidRPr="00DC1B9F" w:rsidRDefault="00DC1B9F" w:rsidP="00B86F5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оценить параметры  разработки залежей нефти с применением нового оборудования и современных технологий, выполнять расчеты по определению параметров технологических процессов, составов полимерных соединений и поверхностно-активных веществ, выбирать оборудование с соблюдением экологических требований, безопасности работ, оценивать их эффективность технологий и меры по реализации энергосберегающих технологий, </w:t>
      </w:r>
      <w:r w:rsidRPr="00DC1B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производить выбор эффективных технологий и средств добычи нефти;</w:t>
      </w:r>
      <w:proofErr w:type="gramEnd"/>
    </w:p>
    <w:p w:rsidR="00DC1B9F" w:rsidRPr="00DC1B9F" w:rsidRDefault="00DC1B9F" w:rsidP="00745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DC1B9F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DC1B9F" w:rsidRPr="00DC1B9F" w:rsidRDefault="00DC1B9F" w:rsidP="00B86F58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анализа применения современных технологий и технических средств, выбора эффективных технологий и их параметров;</w:t>
      </w:r>
    </w:p>
    <w:p w:rsidR="00DC1B9F" w:rsidRPr="00DC1B9F" w:rsidRDefault="00DC1B9F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DC1B9F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DC1B9F" w:rsidRPr="00DC1B9F" w:rsidRDefault="00DC1B9F" w:rsidP="00B86F58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в области принятия технических и технологических решений для разработки месторождений углеводородов на современном этапе развития науки и техники;</w:t>
      </w:r>
    </w:p>
    <w:p w:rsidR="00DC1B9F" w:rsidRPr="00DC1B9F" w:rsidRDefault="00DC1B9F" w:rsidP="00745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DC1B9F" w:rsidRPr="00DC1B9F" w:rsidRDefault="00DC1B9F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C1B9F">
        <w:rPr>
          <w:rFonts w:ascii="Times New Roman" w:hAnsi="Times New Roman" w:cs="Times New Roman"/>
          <w:snapToGrid w:val="0"/>
          <w:sz w:val="24"/>
          <w:szCs w:val="24"/>
        </w:rPr>
        <w:t xml:space="preserve">Основными задачами изучения дисциплины </w:t>
      </w:r>
      <w:r w:rsidRPr="00DC1B9F">
        <w:rPr>
          <w:rFonts w:ascii="Times New Roman" w:hAnsi="Times New Roman" w:cs="Times New Roman"/>
          <w:b/>
          <w:snapToGrid w:val="0"/>
          <w:sz w:val="24"/>
          <w:szCs w:val="24"/>
        </w:rPr>
        <w:t>«</w:t>
      </w:r>
      <w:r w:rsidRPr="00DC1B9F">
        <w:rPr>
          <w:rFonts w:ascii="Times New Roman" w:hAnsi="Times New Roman" w:cs="Times New Roman"/>
          <w:sz w:val="24"/>
          <w:szCs w:val="24"/>
          <w:lang w:val="kk-KZ"/>
        </w:rPr>
        <w:t>Новые технические средства и технологии добычи нефти»</w:t>
      </w:r>
      <w:r w:rsidRPr="00DC1B9F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DC1B9F" w:rsidRPr="00DC1B9F" w:rsidRDefault="00DC1B9F" w:rsidP="00B86F5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данной дисциплины заключаются в получении магистрантами современных знаний в достижениях разработки  технических средств и технологий скважинной добычи нефти, приобретении навыков и умений в рассматриваемой области знаний</w:t>
      </w:r>
    </w:p>
    <w:p w:rsidR="00B86F58" w:rsidRDefault="00B86F58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</w:t>
      </w:r>
      <w:r w:rsidRPr="00DC1B9F">
        <w:rPr>
          <w:rFonts w:ascii="Times New Roman" w:hAnsi="Times New Roman" w:cs="Times New Roman"/>
          <w:sz w:val="24"/>
          <w:szCs w:val="24"/>
        </w:rPr>
        <w:t>. Введение, Цели и задачи курса. Опыт применения технологий по добыче нефти.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2</w:t>
      </w:r>
      <w:r w:rsidRPr="00DC1B9F">
        <w:rPr>
          <w:rFonts w:ascii="Times New Roman" w:hAnsi="Times New Roman" w:cs="Times New Roman"/>
          <w:sz w:val="24"/>
          <w:szCs w:val="24"/>
        </w:rPr>
        <w:t>. Проблемы разработки нефтяных месторождений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3</w:t>
      </w:r>
      <w:r w:rsidRPr="00DC1B9F">
        <w:rPr>
          <w:rFonts w:ascii="Times New Roman" w:hAnsi="Times New Roman" w:cs="Times New Roman"/>
          <w:sz w:val="24"/>
          <w:szCs w:val="24"/>
        </w:rPr>
        <w:t xml:space="preserve">. Оценка технологической эффективности технологий добычи нефти, методы повышения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пластов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4</w:t>
      </w:r>
      <w:r w:rsidRPr="00DC1B9F">
        <w:rPr>
          <w:rFonts w:ascii="Times New Roman" w:hAnsi="Times New Roman" w:cs="Times New Roman"/>
          <w:sz w:val="24"/>
          <w:szCs w:val="24"/>
        </w:rPr>
        <w:t xml:space="preserve">. Классификация технологий добычи и методов повышения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>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5</w:t>
      </w:r>
      <w:r w:rsidRPr="00DC1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Применениегоризонтальныхскважин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добычинефти</w:t>
      </w:r>
      <w:proofErr w:type="spellEnd"/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6</w:t>
      </w:r>
      <w:r w:rsidRPr="00DC1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Технологии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основанные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композициях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кислот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7</w:t>
      </w:r>
      <w:r w:rsidRPr="00DC1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Технологии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методыповышениянефтеотдачи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основе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ПАВ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DC1B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8</w:t>
      </w:r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Технологии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основанные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волновых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принципах.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9</w:t>
      </w:r>
      <w:r w:rsidRPr="00DC1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Разработкаобводняющихсяпластовпутемраздельнойдобычинефти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воды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средства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технология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10</w:t>
      </w:r>
      <w:r w:rsidRPr="00DC1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Технологии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методы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основемикробиологическоговоздействия</w:t>
      </w:r>
      <w:proofErr w:type="spellEnd"/>
      <w:r w:rsidRPr="00DC1B9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DC1B9F">
        <w:rPr>
          <w:rFonts w:ascii="Times New Roman" w:hAnsi="Times New Roman" w:cs="Times New Roman"/>
          <w:sz w:val="24"/>
          <w:szCs w:val="24"/>
          <w:lang w:val="uk-UA"/>
        </w:rPr>
        <w:t>пласты</w:t>
      </w:r>
      <w:proofErr w:type="spellEnd"/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11</w:t>
      </w:r>
      <w:r w:rsidRPr="00DC1B9F">
        <w:rPr>
          <w:rFonts w:ascii="Times New Roman" w:hAnsi="Times New Roman" w:cs="Times New Roman"/>
          <w:sz w:val="24"/>
          <w:szCs w:val="24"/>
        </w:rPr>
        <w:t>.</w:t>
      </w:r>
      <w:r w:rsidRPr="00DC1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1B9F">
        <w:rPr>
          <w:rFonts w:ascii="Times New Roman" w:hAnsi="Times New Roman" w:cs="Times New Roman"/>
          <w:sz w:val="24"/>
          <w:szCs w:val="24"/>
        </w:rPr>
        <w:t xml:space="preserve">Технологии регулирования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заводнения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коллекторов с помощью ВЭДС (вводно-эмульсионных дисперсных систем).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12</w:t>
      </w:r>
      <w:r w:rsidRPr="00DC1B9F">
        <w:rPr>
          <w:rFonts w:ascii="Times New Roman" w:hAnsi="Times New Roman" w:cs="Times New Roman"/>
          <w:sz w:val="24"/>
          <w:szCs w:val="24"/>
        </w:rPr>
        <w:t>.</w:t>
      </w:r>
      <w:r w:rsidRPr="00DC1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1B9F">
        <w:rPr>
          <w:rFonts w:ascii="Times New Roman" w:hAnsi="Times New Roman" w:cs="Times New Roman"/>
          <w:sz w:val="24"/>
          <w:szCs w:val="24"/>
        </w:rPr>
        <w:t>Технологии нефтедобычи с применением силикат-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13</w:t>
      </w:r>
      <w:r w:rsidRPr="00DC1B9F">
        <w:rPr>
          <w:rFonts w:ascii="Times New Roman" w:hAnsi="Times New Roman" w:cs="Times New Roman"/>
          <w:sz w:val="24"/>
          <w:szCs w:val="24"/>
        </w:rPr>
        <w:t>.</w:t>
      </w:r>
      <w:r w:rsidRPr="00DC1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1B9F">
        <w:rPr>
          <w:rFonts w:ascii="Times New Roman" w:hAnsi="Times New Roman" w:cs="Times New Roman"/>
          <w:sz w:val="24"/>
          <w:szCs w:val="24"/>
        </w:rPr>
        <w:t>Технология гидрокислотного удара.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14</w:t>
      </w:r>
      <w:r w:rsidRPr="00DC1B9F">
        <w:rPr>
          <w:rFonts w:ascii="Times New Roman" w:hAnsi="Times New Roman" w:cs="Times New Roman"/>
          <w:sz w:val="24"/>
          <w:szCs w:val="24"/>
        </w:rPr>
        <w:t>.</w:t>
      </w:r>
      <w:r w:rsidRPr="00DC1B9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и энергосберегающие технологии в нефтедобыче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>Тема 15</w:t>
      </w:r>
      <w:r w:rsidRPr="00DC1B9F">
        <w:rPr>
          <w:rFonts w:ascii="Times New Roman" w:hAnsi="Times New Roman" w:cs="Times New Roman"/>
          <w:sz w:val="24"/>
          <w:szCs w:val="24"/>
        </w:rPr>
        <w:t>.</w:t>
      </w:r>
      <w:r w:rsidRPr="00DC1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B9F">
        <w:rPr>
          <w:rFonts w:ascii="Times New Roman" w:hAnsi="Times New Roman" w:cs="Times New Roman"/>
          <w:sz w:val="24"/>
          <w:szCs w:val="24"/>
        </w:rPr>
        <w:t>Критерии оценки эффективности применения технологий и технических средств в добыче нефти.</w:t>
      </w:r>
    </w:p>
    <w:p w:rsidR="00B86F58" w:rsidRDefault="00B86F58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B86F58" w:rsidRPr="00DC1B9F" w:rsidRDefault="00B86F58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Категории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трудноизвлекаемых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и остаточных запасов нефти.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Проблемы разработки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заводненных пластов.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3. Технологии увеличения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пластов на основе композиций серной кислоты.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4. Классификация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и способов обработки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призабойных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зон скважин.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5.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Современные технологии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пластов (обзор и анализ).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6.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Современные технологии обработки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призабойных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зон.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7.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Основные параметры, влияющие на выбор техники и технологий МУН и ОПЗ.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8. Техника и технологии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на основе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неионных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поверхностно-активных веществ.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9.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Микробиологические технологии в нефтедобывающей отрасли.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10.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Технические средства при раздельной добыче нефти и воды.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11.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Технология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пластов с применением силикат-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гелевых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систем.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12.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Технологии перераспределения фильтрационных потоков.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13. Технология и оборудование  при применении сшитых полимеров на заводненных пластах.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14.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Оборудование и технология водо-эмульсионно-дисперсных систем.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15. Технология гидрокислотного удара.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16. Технология термокислотного воздействия на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призабойную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зону пласта.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17.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Сравнительная эффективность строительства вертикальных и горизонтальных скважин.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18.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Типы кривизны профилей горизонтальных скважин.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19.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Структуры газожидкостных потоков на горизонтальном участке горизонтальной скважины.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20.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Способы освоения горизонтальных скважин.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21.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Роль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пластов на поздней стадии разработки.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22.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Основные типы технологий микробиологического воздействия на нефтяные пласты.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23.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Критерии применимости микробиологических способов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пластов.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24. Технологическая эффективность применения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25.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Группы параметров, влияющих на выбор технологий воздействия на пласты.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26.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Композиции системы смесей на основе концентрированная серная кислот</w:t>
      </w:r>
      <w:proofErr w:type="gramStart"/>
      <w:r w:rsidRPr="00DC1B9F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карбонат кальция.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27.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Требования, предъявляемые к нефтяным коллекторам для применения серной кислоты.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28.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Механизм воздействия на пласты при применении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на основе поверхностно-активных веществ.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29.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>Энергосберегающие технологии при добыче нефти (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энергозатратные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процессы в нефтедобыче и пути снижения).</w:t>
      </w:r>
    </w:p>
    <w:p w:rsid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9F">
        <w:rPr>
          <w:rFonts w:ascii="Times New Roman" w:eastAsia="Calibri" w:hAnsi="Times New Roman" w:cs="Times New Roman"/>
          <w:sz w:val="24"/>
          <w:szCs w:val="24"/>
        </w:rPr>
        <w:t>30.</w:t>
      </w:r>
      <w:r w:rsidR="00B86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Основные параметры, определяющие эффективность методов повышения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</w:rPr>
        <w:t xml:space="preserve"> пластов.</w:t>
      </w:r>
    </w:p>
    <w:p w:rsidR="00B86F58" w:rsidRPr="00DC1B9F" w:rsidRDefault="00B86F58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9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B86F58" w:rsidRDefault="00B86F58" w:rsidP="00745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C1B9F" w:rsidRPr="00DC1B9F" w:rsidRDefault="00DC1B9F" w:rsidP="00B86F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1B9F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Ибатулин</w:t>
      </w:r>
      <w:proofErr w:type="spell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Р.Р., Ибрагимов Н.Г. и другие. Увеличение </w:t>
      </w:r>
      <w:proofErr w:type="spell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нефтеотдачи</w:t>
      </w:r>
      <w:proofErr w:type="spell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поздней стадии разработки месторождений. </w:t>
      </w:r>
      <w:proofErr w:type="spell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gram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етоды.Практика</w:t>
      </w:r>
      <w:proofErr w:type="spell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.-М.: </w:t>
      </w:r>
      <w:proofErr w:type="spell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ООО»Недра-Бизнесцентр</w:t>
      </w:r>
      <w:proofErr w:type="spell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2004.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Бабалян</w:t>
      </w:r>
      <w:proofErr w:type="spell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Леви Б.И. и другие. Разработка нефтяных месторождений с использованием поверхностно-активных веществ. –М.: Недра, 1983.</w:t>
      </w:r>
    </w:p>
    <w:p w:rsidR="00DC1B9F" w:rsidRPr="00DC1B9F" w:rsidRDefault="00DC1B9F" w:rsidP="00B86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Лысенко В.Д. Инновационная разработка нефтяных месторождений</w:t>
      </w:r>
      <w:proofErr w:type="gramStart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DC1B9F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Недра, 2000.</w:t>
      </w:r>
    </w:p>
    <w:p w:rsidR="00DC1B9F" w:rsidRPr="00DC1B9F" w:rsidRDefault="00DC1B9F" w:rsidP="00B86F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1B9F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Зозуля Г.П., </w:t>
      </w:r>
      <w:proofErr w:type="spellStart"/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>Кустышев</w:t>
      </w:r>
      <w:proofErr w:type="spellEnd"/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 и другие Особенности добычи нефти и газа из горизонтальных скважин. Учебное пособие</w:t>
      </w:r>
      <w:proofErr w:type="gramStart"/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DC1B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Академия, 2009. 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1B9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Милешина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Калинко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М.К., Сафронова Г.И. Изменение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при фильтрации через породы.- М.: Недра, 1994</w:t>
      </w:r>
    </w:p>
    <w:p w:rsidR="00DC1B9F" w:rsidRPr="00DC1B9F" w:rsidRDefault="00DC1B9F" w:rsidP="00B86F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1B9F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DC1B9F">
        <w:rPr>
          <w:rFonts w:ascii="Times New Roman" w:hAnsi="Times New Roman" w:cs="Times New Roman"/>
          <w:sz w:val="24"/>
          <w:szCs w:val="24"/>
        </w:rPr>
        <w:t xml:space="preserve">Мурыгина В.П.,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Мац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 xml:space="preserve"> А.А., Биотехнологические методы увеличения </w:t>
      </w:r>
      <w:proofErr w:type="spellStart"/>
      <w:r w:rsidRPr="00DC1B9F"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 w:rsidRPr="00DC1B9F">
        <w:rPr>
          <w:rFonts w:ascii="Times New Roman" w:hAnsi="Times New Roman" w:cs="Times New Roman"/>
          <w:sz w:val="24"/>
          <w:szCs w:val="24"/>
        </w:rPr>
        <w:t>.- ВИНИТИ-1993.</w:t>
      </w:r>
    </w:p>
    <w:p w:rsidR="004E6B84" w:rsidRDefault="004E6B84" w:rsidP="004E6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2D6" w:rsidRPr="001F42D6" w:rsidRDefault="001F42D6" w:rsidP="004E6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F42D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ПРОЕКТИРОВАНИЕ И АНАЛИЗ РАЗРАБОТКИ НЕФТЯНЫХ И ГАЗОВЫХ МЕСТОРОЖДЕНИЙ</w:t>
      </w:r>
    </w:p>
    <w:p w:rsidR="004E6B84" w:rsidRDefault="004E6B84" w:rsidP="00745D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2D6" w:rsidRPr="001F42D6" w:rsidRDefault="001F42D6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Дисциплина «</w:t>
      </w:r>
      <w:r w:rsidRPr="001F42D6">
        <w:rPr>
          <w:rFonts w:ascii="Times New Roman" w:eastAsia="Calibri" w:hAnsi="Times New Roman" w:cs="Times New Roman"/>
          <w:bCs/>
          <w:sz w:val="24"/>
          <w:szCs w:val="24"/>
        </w:rPr>
        <w:t>Проектирование и анализ разработки нефтяных и газовых месторождений»</w:t>
      </w: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 рассматривает и изучает </w:t>
      </w:r>
      <w:r w:rsidRPr="001F42D6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основные технологические процессы, происходящих в пласте и скважине при разработке нефтяных и газовых месторождений, режимы и системы разработки, основные </w:t>
      </w:r>
      <w:r w:rsidRPr="001F42D6">
        <w:rPr>
          <w:rFonts w:ascii="Times New Roman" w:eastAsia="Lucida Sans Unicode" w:hAnsi="Times New Roman" w:cs="Times New Roman"/>
          <w:sz w:val="24"/>
          <w:szCs w:val="24"/>
          <w:lang w:bidi="en-US"/>
        </w:rPr>
        <w:t>принципы</w:t>
      </w:r>
      <w:r w:rsidRPr="001F42D6">
        <w:rPr>
          <w:rFonts w:ascii="Times New Roman" w:eastAsia="Lucida Sans Unicode" w:hAnsi="Times New Roman" w:cs="Times New Roman"/>
          <w:sz w:val="24"/>
          <w:szCs w:val="24"/>
          <w:lang w:bidi="ru-RU"/>
        </w:rPr>
        <w:t>, стадийность и методологию проектирования разработки месторождений нефти и газа.</w:t>
      </w:r>
    </w:p>
    <w:p w:rsidR="007045A7" w:rsidRDefault="001F42D6" w:rsidP="00745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sz w:val="24"/>
          <w:szCs w:val="24"/>
        </w:rPr>
        <w:t xml:space="preserve">Дисциплина  </w:t>
      </w:r>
      <w:r w:rsidRPr="001F42D6">
        <w:rPr>
          <w:rFonts w:ascii="Times New Roman" w:eastAsia="Calibri" w:hAnsi="Times New Roman" w:cs="Times New Roman"/>
          <w:sz w:val="24"/>
          <w:szCs w:val="24"/>
        </w:rPr>
        <w:t>«</w:t>
      </w:r>
      <w:r w:rsidRPr="001F42D6">
        <w:rPr>
          <w:rFonts w:ascii="Times New Roman" w:eastAsia="Calibri" w:hAnsi="Times New Roman" w:cs="Times New Roman"/>
          <w:bCs/>
          <w:sz w:val="24"/>
          <w:szCs w:val="24"/>
        </w:rPr>
        <w:t>Проектирование и анализ разработки нефтяных и газовых месторождений»</w:t>
      </w: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2D6">
        <w:rPr>
          <w:rFonts w:ascii="Times New Roman" w:hAnsi="Times New Roman" w:cs="Times New Roman"/>
          <w:sz w:val="24"/>
          <w:szCs w:val="24"/>
        </w:rPr>
        <w:t xml:space="preserve"> является профилирующей дисциплиной компонента по выбору для образовательных программ «</w:t>
      </w:r>
      <w:r w:rsidRPr="001F42D6">
        <w:rPr>
          <w:rFonts w:ascii="Times New Roman" w:eastAsia="Calibri" w:hAnsi="Times New Roman" w:cs="Times New Roman"/>
          <w:sz w:val="24"/>
          <w:szCs w:val="24"/>
        </w:rPr>
        <w:t>Нефтяная инженерия</w:t>
      </w:r>
      <w:r w:rsidRPr="001F42D6">
        <w:rPr>
          <w:rFonts w:ascii="Times New Roman" w:hAnsi="Times New Roman" w:cs="Times New Roman"/>
          <w:sz w:val="24"/>
          <w:szCs w:val="24"/>
        </w:rPr>
        <w:t>»</w:t>
      </w:r>
      <w:r w:rsidR="007045A7">
        <w:rPr>
          <w:rFonts w:ascii="Times New Roman" w:hAnsi="Times New Roman" w:cs="Times New Roman"/>
          <w:sz w:val="24"/>
          <w:szCs w:val="24"/>
        </w:rPr>
        <w:t>.</w:t>
      </w:r>
    </w:p>
    <w:p w:rsidR="004E6B84" w:rsidRDefault="004E6B84" w:rsidP="00745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</w:p>
    <w:p w:rsidR="007045A7" w:rsidRPr="007045A7" w:rsidRDefault="007045A7" w:rsidP="00745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E59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Пререквизиты</w:t>
      </w:r>
      <w:proofErr w:type="spellEnd"/>
      <w:r w:rsidRPr="00DE59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:</w:t>
      </w:r>
      <w:r w:rsidR="00DE59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7045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r w:rsidRPr="00704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Компьютерное моделирование процессов разработки нефтегазовых  месторождений.</w:t>
      </w:r>
      <w:r w:rsidR="00DE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04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7045A7">
        <w:rPr>
          <w:rFonts w:ascii="Times New Roman" w:hAnsi="Times New Roman"/>
          <w:color w:val="000000"/>
          <w:sz w:val="24"/>
          <w:szCs w:val="24"/>
        </w:rPr>
        <w:t>Анализ результатов гидродинамических исследований скважин и пластов</w:t>
      </w:r>
      <w:r w:rsidRPr="007045A7">
        <w:rPr>
          <w:rFonts w:ascii="Times New Roman" w:hAnsi="Times New Roman"/>
          <w:sz w:val="24"/>
          <w:szCs w:val="24"/>
          <w:lang w:eastAsia="ko-KR"/>
        </w:rPr>
        <w:t>.</w:t>
      </w:r>
    </w:p>
    <w:p w:rsidR="001F42D6" w:rsidRPr="001F42D6" w:rsidRDefault="007045A7" w:rsidP="00745D7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DE59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Постреквизиты</w:t>
      </w:r>
      <w:proofErr w:type="spellEnd"/>
      <w:r w:rsidRPr="00DE59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:</w:t>
      </w:r>
      <w:r w:rsidR="00DE59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45A7">
        <w:rPr>
          <w:rFonts w:ascii="Times New Roman" w:hAnsi="Times New Roman"/>
          <w:sz w:val="24"/>
          <w:szCs w:val="24"/>
          <w:lang w:eastAsia="ko-KR"/>
        </w:rPr>
        <w:t>1. Инновационные  способы разработки нефтяных месторождений.</w:t>
      </w:r>
      <w:r w:rsidR="00DE5980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7045A7">
        <w:rPr>
          <w:rFonts w:ascii="Times New Roman" w:hAnsi="Times New Roman"/>
          <w:sz w:val="24"/>
          <w:szCs w:val="24"/>
          <w:lang w:eastAsia="ko-KR"/>
        </w:rPr>
        <w:t xml:space="preserve">2. Методы повышения </w:t>
      </w:r>
      <w:proofErr w:type="spellStart"/>
      <w:r w:rsidRPr="007045A7">
        <w:rPr>
          <w:rFonts w:ascii="Times New Roman" w:hAnsi="Times New Roman"/>
          <w:sz w:val="24"/>
          <w:szCs w:val="24"/>
          <w:lang w:eastAsia="ko-KR"/>
        </w:rPr>
        <w:t>нефтеотдачи</w:t>
      </w:r>
      <w:proofErr w:type="spellEnd"/>
      <w:r w:rsidRPr="007045A7">
        <w:rPr>
          <w:rFonts w:ascii="Times New Roman" w:hAnsi="Times New Roman"/>
          <w:sz w:val="24"/>
          <w:szCs w:val="24"/>
          <w:lang w:eastAsia="ko-KR"/>
        </w:rPr>
        <w:t xml:space="preserve"> пластов.</w:t>
      </w:r>
      <w:r w:rsidR="00DE5980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="001F42D6" w:rsidRPr="001F42D6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="001F42D6" w:rsidRPr="001F42D6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="001F42D6" w:rsidRPr="001F42D6">
        <w:rPr>
          <w:rFonts w:ascii="Times New Roman" w:eastAsia="Calibri" w:hAnsi="Times New Roman" w:cs="Times New Roman"/>
          <w:snapToGrid w:val="0"/>
          <w:sz w:val="24"/>
          <w:szCs w:val="24"/>
        </w:rPr>
        <w:t>математика, механика жидкости и газа, бурение нефтегазовых скважин, разработка и эксплуатация нефтегазовых месторождений</w:t>
      </w:r>
      <w:r w:rsidR="00DE5980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4E6B84" w:rsidRDefault="004E6B84" w:rsidP="00745D7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1F42D6" w:rsidRPr="001F42D6" w:rsidRDefault="00DE5980" w:rsidP="00745D7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Магистранты</w:t>
      </w:r>
      <w:r w:rsidR="001F42D6" w:rsidRPr="001F42D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изучив дисциплину должны</w:t>
      </w:r>
    </w:p>
    <w:p w:rsidR="001F42D6" w:rsidRPr="001F42D6" w:rsidRDefault="001F42D6" w:rsidP="00745D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1F42D6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1F42D6" w:rsidRPr="001F42D6" w:rsidRDefault="001F42D6" w:rsidP="004E6B84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1F42D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основные</w:t>
      </w:r>
      <w:r w:rsidRPr="001F42D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F42D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технологические проектные документы</w:t>
      </w:r>
      <w:r w:rsidRPr="001F42D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F42D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и показатели разработки</w:t>
      </w:r>
      <w:r w:rsidRPr="001F42D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; параметры контроля и задачи анализа процесса разработки нефтяных и газовых месторождений;</w:t>
      </w:r>
    </w:p>
    <w:p w:rsidR="001F42D6" w:rsidRPr="001F42D6" w:rsidRDefault="001F42D6" w:rsidP="00745D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1F42D6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1F42D6" w:rsidRPr="001F42D6" w:rsidRDefault="001F42D6" w:rsidP="004E6B84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42D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выбирать необходимые для проектирования сведения о месторождениях; обосновывать варианты систем разработки; осуществлять анализ и оценку разрабатываемых проектных решений;</w:t>
      </w:r>
    </w:p>
    <w:p w:rsidR="001F42D6" w:rsidRPr="001F42D6" w:rsidRDefault="001F42D6" w:rsidP="00745D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1F42D6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1F42D6" w:rsidRPr="001F42D6" w:rsidRDefault="001F42D6" w:rsidP="004E6B84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42D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проектирования и </w:t>
      </w:r>
      <w:r w:rsidRPr="001F42D6">
        <w:rPr>
          <w:rFonts w:ascii="Times New Roman" w:eastAsia="Calibri" w:hAnsi="Times New Roman" w:cs="Times New Roman"/>
          <w:sz w:val="24"/>
          <w:szCs w:val="24"/>
        </w:rPr>
        <w:t>рационального использования оборудования, предназначенного для   разработки и эксплуатации нефтяных и газовых месторождений, и методов исследования нефтяных и газовых скважин; выбора методов воздействия на пласт с целью повышения эффективности разработки месторождений.</w:t>
      </w:r>
    </w:p>
    <w:p w:rsidR="001F42D6" w:rsidRPr="001F42D6" w:rsidRDefault="001F42D6" w:rsidP="00745D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1F42D6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1F42D6" w:rsidRPr="001F42D6" w:rsidRDefault="001F42D6" w:rsidP="004E6B84">
      <w:pPr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4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технолог – проектировщик научно-исследовательских и проектных институтов по добыче     углеводородного сырья;</w:t>
      </w:r>
    </w:p>
    <w:p w:rsidR="001F42D6" w:rsidRPr="001F42D6" w:rsidRDefault="001F42D6" w:rsidP="004E6B84">
      <w:pPr>
        <w:numPr>
          <w:ilvl w:val="0"/>
          <w:numId w:val="29"/>
        </w:numPr>
        <w:shd w:val="clear" w:color="auto" w:fill="FFFFFF"/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F42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Pr="001F4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аучный сотрудник  отдела добычи  нефти и газа.</w:t>
      </w:r>
    </w:p>
    <w:p w:rsidR="004E6B84" w:rsidRDefault="004E6B84" w:rsidP="00745D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F42D6" w:rsidRPr="001F42D6" w:rsidRDefault="001F42D6" w:rsidP="00745D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4E6B84" w:rsidRDefault="00262493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</w:p>
    <w:p w:rsidR="001F42D6" w:rsidRPr="001F42D6" w:rsidRDefault="001F42D6" w:rsidP="00745D7F">
      <w:pPr>
        <w:spacing w:after="0" w:line="24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F42D6">
        <w:rPr>
          <w:rFonts w:ascii="Times New Roman" w:hAnsi="Times New Roman" w:cs="Times New Roman"/>
          <w:snapToGrid w:val="0"/>
          <w:sz w:val="24"/>
          <w:szCs w:val="24"/>
        </w:rPr>
        <w:t xml:space="preserve">Основными задачами изучения дисциплины </w:t>
      </w:r>
      <w:r w:rsidRPr="001F42D6">
        <w:rPr>
          <w:rFonts w:ascii="Times New Roman" w:hAnsi="Times New Roman" w:cs="Times New Roman"/>
          <w:sz w:val="24"/>
          <w:szCs w:val="24"/>
        </w:rPr>
        <w:t>«</w:t>
      </w:r>
      <w:r w:rsidRPr="001F42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Проектирование и анализ разработки нефтяных и газовых месторождений</w:t>
      </w:r>
      <w:r w:rsidRPr="001F42D6">
        <w:rPr>
          <w:rFonts w:ascii="Times New Roman" w:hAnsi="Times New Roman" w:cs="Times New Roman"/>
          <w:sz w:val="24"/>
          <w:szCs w:val="24"/>
        </w:rPr>
        <w:t>»</w:t>
      </w:r>
      <w:r w:rsidRPr="001F42D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1F42D6" w:rsidRPr="001F42D6" w:rsidRDefault="001F42D6" w:rsidP="004E6B8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1F42D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данной дисциплины заключаются в приобретении теоретических знаний </w:t>
      </w:r>
      <w:r w:rsidRPr="001F42D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 последовательности этапов при проектировании разработки нефтяных и газовых месторождений, современных программных продуктах, используемых в практике проектирования и анализа разработки месторождений, способах и методах построения и применения геолого-фильтрационных моделей.</w:t>
      </w:r>
    </w:p>
    <w:p w:rsidR="004E6B84" w:rsidRDefault="004E6B84" w:rsidP="00745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1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10"/>
          <w:sz w:val="24"/>
          <w:szCs w:val="24"/>
        </w:rPr>
        <w:t>Особенности современного этапа развития нефтяной и газовой промышленности.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2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10"/>
          <w:sz w:val="24"/>
          <w:szCs w:val="24"/>
        </w:rPr>
        <w:t>Общие положения проектирования. Технологические проектные документы.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3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10"/>
          <w:sz w:val="24"/>
          <w:szCs w:val="24"/>
        </w:rPr>
        <w:t>Понятия о пластовых флюидах.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4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Понятия </w:t>
      </w:r>
      <w:r w:rsidRPr="004A57EA">
        <w:rPr>
          <w:rFonts w:ascii="Times New Roman" w:eastAsia="Lucida Sans Unicode" w:hAnsi="Times New Roman" w:cs="Times New Roman"/>
          <w:spacing w:val="-10"/>
          <w:sz w:val="24"/>
          <w:szCs w:val="24"/>
        </w:rPr>
        <w:t xml:space="preserve">о пластовых </w:t>
      </w:r>
      <w:r w:rsidRPr="004A57EA">
        <w:rPr>
          <w:rFonts w:ascii="Times New Roman" w:eastAsia="Lucida Sans Unicode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сист</w:t>
      </w:r>
      <w:r w:rsidRPr="004A57EA">
        <w:rPr>
          <w:rFonts w:ascii="Times New Roman" w:eastAsia="Lucida Sans Unicode" w:hAnsi="Times New Roman" w:cs="Times New Roman"/>
          <w:spacing w:val="-10"/>
          <w:sz w:val="24"/>
          <w:szCs w:val="24"/>
        </w:rPr>
        <w:t>емах. Методы определения типа залежи.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5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5"/>
          <w:sz w:val="24"/>
          <w:szCs w:val="24"/>
        </w:rPr>
        <w:t>Модели пластов и процессов вытеснения нефти и газа.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6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5"/>
          <w:sz w:val="24"/>
          <w:szCs w:val="24"/>
        </w:rPr>
        <w:t>Коллекторы нефти и газа. Параметры неоднородности коллекторов.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7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5"/>
          <w:sz w:val="24"/>
          <w:szCs w:val="24"/>
        </w:rPr>
        <w:t xml:space="preserve">Корреляция пластов. </w:t>
      </w:r>
      <w:proofErr w:type="spellStart"/>
      <w:r w:rsidRPr="004A57EA">
        <w:rPr>
          <w:rFonts w:ascii="Times New Roman" w:eastAsia="Lucida Sans Unicode" w:hAnsi="Times New Roman" w:cs="Times New Roman"/>
          <w:spacing w:val="-5"/>
          <w:sz w:val="24"/>
          <w:szCs w:val="24"/>
        </w:rPr>
        <w:t>Подсчетные</w:t>
      </w:r>
      <w:proofErr w:type="spellEnd"/>
      <w:r w:rsidRPr="004A57EA">
        <w:rPr>
          <w:rFonts w:ascii="Times New Roman" w:eastAsia="Lucida Sans Unicode" w:hAnsi="Times New Roman" w:cs="Times New Roman"/>
          <w:spacing w:val="-5"/>
          <w:sz w:val="24"/>
          <w:szCs w:val="24"/>
        </w:rPr>
        <w:t xml:space="preserve"> планы.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F42D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8</w:t>
      </w:r>
      <w:r w:rsidRPr="001F4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A57EA">
        <w:rPr>
          <w:rFonts w:ascii="Times New Roman" w:eastAsia="Lucida Sans Unicode" w:hAnsi="Times New Roman" w:cs="Times New Roman"/>
          <w:spacing w:val="-3"/>
          <w:sz w:val="24"/>
          <w:szCs w:val="24"/>
          <w:lang w:eastAsia="ru-RU"/>
        </w:rPr>
        <w:t>Т</w:t>
      </w:r>
      <w:r w:rsidRPr="004A57EA">
        <w:rPr>
          <w:rFonts w:ascii="Times New Roman" w:eastAsia="Lucida Sans Unicode" w:hAnsi="Times New Roman" w:cs="Times New Roman"/>
          <w:spacing w:val="-3"/>
          <w:sz w:val="24"/>
          <w:szCs w:val="24"/>
          <w:lang w:eastAsia="kk-KZ" w:bidi="kk-KZ"/>
        </w:rPr>
        <w:t xml:space="preserve">ехнологические </w:t>
      </w:r>
      <w:r w:rsidRPr="004A57EA">
        <w:rPr>
          <w:rFonts w:ascii="Times New Roman" w:eastAsia="Lucida Sans Unicode" w:hAnsi="Times New Roman" w:cs="Times New Roman"/>
          <w:spacing w:val="-3"/>
          <w:sz w:val="24"/>
          <w:szCs w:val="24"/>
          <w:lang w:eastAsia="ru-RU"/>
        </w:rPr>
        <w:t>показатели разработки. Факторы, влияющие на степень извлечения нефти из пласта.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9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r w:rsidRPr="001F42D6">
        <w:rPr>
          <w:rFonts w:ascii="Times New Roman" w:hAnsi="Times New Roman" w:cs="Times New Roman"/>
          <w:sz w:val="24"/>
          <w:szCs w:val="24"/>
          <w:lang w:eastAsia="kk-KZ" w:bidi="kk-KZ"/>
        </w:rPr>
        <w:t>Проблемы и в</w:t>
      </w:r>
      <w:r w:rsidRPr="004A57EA">
        <w:rPr>
          <w:rFonts w:ascii="Times New Roman" w:eastAsia="Lucida Sans Unicode" w:hAnsi="Times New Roman" w:cs="Times New Roman"/>
          <w:color w:val="000000"/>
          <w:spacing w:val="-14"/>
          <w:sz w:val="24"/>
          <w:szCs w:val="24"/>
          <w:lang w:eastAsia="ru-RU" w:bidi="ru-RU"/>
        </w:rPr>
        <w:t>арианты разработки месторождений.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10</w:t>
      </w:r>
      <w:r w:rsidRPr="001F42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57EA">
        <w:rPr>
          <w:rFonts w:ascii="Times New Roman" w:eastAsia="Lucida Sans Unicode" w:hAnsi="Times New Roman" w:cs="Times New Roman"/>
          <w:spacing w:val="-13"/>
          <w:sz w:val="24"/>
          <w:szCs w:val="24"/>
        </w:rPr>
        <w:t>Нефтеотдача</w:t>
      </w:r>
      <w:proofErr w:type="spellEnd"/>
      <w:r w:rsidRPr="004A57EA">
        <w:rPr>
          <w:rFonts w:ascii="Times New Roman" w:eastAsia="Lucida Sans Unicode" w:hAnsi="Times New Roman" w:cs="Times New Roman"/>
          <w:spacing w:val="-13"/>
          <w:sz w:val="24"/>
          <w:szCs w:val="24"/>
        </w:rPr>
        <w:t xml:space="preserve">, </w:t>
      </w:r>
      <w:proofErr w:type="spellStart"/>
      <w:r w:rsidRPr="004A57EA">
        <w:rPr>
          <w:rFonts w:ascii="Times New Roman" w:eastAsia="Lucida Sans Unicode" w:hAnsi="Times New Roman" w:cs="Times New Roman"/>
          <w:spacing w:val="-13"/>
          <w:sz w:val="24"/>
          <w:szCs w:val="24"/>
        </w:rPr>
        <w:t>газоотдача</w:t>
      </w:r>
      <w:proofErr w:type="spellEnd"/>
      <w:r w:rsidRPr="004A57EA">
        <w:rPr>
          <w:rFonts w:ascii="Times New Roman" w:eastAsia="Lucida Sans Unicode" w:hAnsi="Times New Roman" w:cs="Times New Roman"/>
          <w:spacing w:val="-13"/>
          <w:sz w:val="24"/>
          <w:szCs w:val="24"/>
        </w:rPr>
        <w:t xml:space="preserve"> и </w:t>
      </w:r>
      <w:proofErr w:type="spellStart"/>
      <w:r w:rsidRPr="004A57EA">
        <w:rPr>
          <w:rFonts w:ascii="Times New Roman" w:eastAsia="Lucida Sans Unicode" w:hAnsi="Times New Roman" w:cs="Times New Roman"/>
          <w:spacing w:val="-13"/>
          <w:sz w:val="24"/>
          <w:szCs w:val="24"/>
        </w:rPr>
        <w:t>конденсатоотдача</w:t>
      </w:r>
      <w:proofErr w:type="spellEnd"/>
      <w:r w:rsidRPr="004A57EA">
        <w:rPr>
          <w:rFonts w:ascii="Times New Roman" w:eastAsia="Lucida Sans Unicode" w:hAnsi="Times New Roman" w:cs="Times New Roman"/>
          <w:spacing w:val="-13"/>
          <w:sz w:val="24"/>
          <w:szCs w:val="24"/>
        </w:rPr>
        <w:t xml:space="preserve"> пластов как показатели эффективности выработки углеводородных запасов.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11</w:t>
      </w:r>
      <w:r w:rsidRPr="001F42D6">
        <w:rPr>
          <w:rFonts w:ascii="Times New Roman" w:hAnsi="Times New Roman" w:cs="Times New Roman"/>
          <w:sz w:val="24"/>
          <w:szCs w:val="24"/>
        </w:rPr>
        <w:t>.</w:t>
      </w:r>
      <w:r w:rsidRPr="001F42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42D6">
        <w:rPr>
          <w:rFonts w:ascii="Times New Roman" w:hAnsi="Times New Roman" w:cs="Times New Roman"/>
          <w:sz w:val="24"/>
          <w:szCs w:val="24"/>
        </w:rPr>
        <w:t>Проектные решения для нефтяного и газового месторождения.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12</w:t>
      </w:r>
      <w:r w:rsidRPr="001F42D6">
        <w:rPr>
          <w:rFonts w:ascii="Times New Roman" w:hAnsi="Times New Roman" w:cs="Times New Roman"/>
          <w:sz w:val="24"/>
          <w:szCs w:val="24"/>
        </w:rPr>
        <w:t>.</w:t>
      </w:r>
      <w:r w:rsidRPr="001F42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42D6">
        <w:rPr>
          <w:rFonts w:ascii="Times New Roman" w:hAnsi="Times New Roman" w:cs="Times New Roman"/>
          <w:sz w:val="24"/>
          <w:szCs w:val="24"/>
        </w:rPr>
        <w:t xml:space="preserve">Алгоритм публичного представления результатов проектирования разработки </w:t>
      </w:r>
      <w:r w:rsidRPr="004A57EA">
        <w:rPr>
          <w:rFonts w:ascii="Times New Roman" w:eastAsia="Constantia" w:hAnsi="Times New Roman" w:cs="Times New Roman"/>
          <w:color w:val="000000"/>
          <w:sz w:val="24"/>
          <w:szCs w:val="24"/>
          <w:lang w:eastAsia="ru-RU" w:bidi="ru-RU"/>
        </w:rPr>
        <w:t>месторождения.</w:t>
      </w:r>
    </w:p>
    <w:p w:rsidR="001F42D6" w:rsidRPr="001F42D6" w:rsidRDefault="001F42D6" w:rsidP="004E6B8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F42D6">
        <w:rPr>
          <w:rFonts w:ascii="Times New Roman" w:hAnsi="Times New Roman" w:cs="Times New Roman"/>
          <w:i/>
          <w:sz w:val="24"/>
          <w:szCs w:val="24"/>
        </w:rPr>
        <w:t>Тема 13</w:t>
      </w:r>
      <w:r w:rsidRPr="001F42D6">
        <w:rPr>
          <w:rFonts w:ascii="Times New Roman" w:hAnsi="Times New Roman" w:cs="Times New Roman"/>
          <w:sz w:val="24"/>
          <w:szCs w:val="24"/>
        </w:rPr>
        <w:t>.</w:t>
      </w:r>
      <w:r w:rsidRPr="001F42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42D6">
        <w:rPr>
          <w:rFonts w:ascii="Times New Roman" w:eastAsia="Lucida Sans Unicode" w:hAnsi="Times New Roman" w:cs="Times New Roman"/>
          <w:sz w:val="24"/>
          <w:szCs w:val="24"/>
          <w:lang w:bidi="ru-RU"/>
        </w:rPr>
        <w:t>Регулирование разработки нефтяных и газовых месторождений.</w:t>
      </w:r>
    </w:p>
    <w:p w:rsidR="004E6B84" w:rsidRDefault="004E6B84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2D6" w:rsidRDefault="001F42D6" w:rsidP="004E6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4E6B84" w:rsidRPr="001F42D6" w:rsidRDefault="004E6B84" w:rsidP="00745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1. Проект разработки месторождений нефти и газа.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2. Выбор геометрии сетки скважин.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3. Проект опытно-промышленной эксплуатации (ОПЭ) газовых и газоконденсатных месторождений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4. Дайте определение понятия коллекторов нефти и газа, и их разновидности.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5. Определение рациональной плотности проектной сетки скважин.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6. Технологические схемы разработки нефтяных и газонефтяных месторождений 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7. Что такое разработка нефтяных месторождений?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8. Запасы нефти и газа и их категории.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9. Понятие объекта разработки месторождения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10. Охарактеризуйте проектный документ «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подсчетные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 планы». 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11. Стадии разработки нефтяного месторождения</w:t>
      </w:r>
    </w:p>
    <w:p w:rsidR="001F42D6" w:rsidRPr="001F42D6" w:rsidRDefault="001F42D6" w:rsidP="004E6B84">
      <w:pPr>
        <w:tabs>
          <w:tab w:val="left" w:pos="65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12. Что такое корреляция пластов? 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13. Технико-экономическое обоснование коэффициентов извлечения нефти, газа и конденсата (ТЭО КИН, КИГ и КИК)</w:t>
      </w:r>
      <w:r w:rsidR="00013C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14</w:t>
      </w:r>
      <w:r w:rsidRPr="001F42D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E6B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F42D6">
        <w:rPr>
          <w:rFonts w:ascii="Times New Roman" w:eastAsia="Calibri" w:hAnsi="Times New Roman" w:cs="Times New Roman"/>
          <w:sz w:val="24"/>
          <w:szCs w:val="24"/>
        </w:rPr>
        <w:t>Требования, предъявляемые к проектам разработки нефтяных и газовых месторождений.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15.</w:t>
      </w:r>
      <w:r w:rsidR="004E6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2D6">
        <w:rPr>
          <w:rFonts w:ascii="Times New Roman" w:eastAsia="Calibri" w:hAnsi="Times New Roman" w:cs="Times New Roman"/>
          <w:sz w:val="24"/>
          <w:szCs w:val="24"/>
        </w:rPr>
        <w:t>Дайте определение абсолютной, фазовой и эффективной проницаемости.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16. Дайте определение основных показателей разработки.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17. Контроль и регулирование процессов разработки нефтяных месторождений.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18.</w:t>
      </w:r>
      <w:r w:rsidR="004E6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2D6">
        <w:rPr>
          <w:rFonts w:ascii="Times New Roman" w:eastAsia="Calibri" w:hAnsi="Times New Roman" w:cs="Times New Roman"/>
          <w:sz w:val="24"/>
          <w:szCs w:val="24"/>
        </w:rPr>
        <w:t>Охарактеризуйте основные проблемы, встречающиеся при разработке месторождений нефти и газа.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19. Что такое проект пробной эксплуатации? 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20. Назовите технико-экономические показатели разработки нефтяных месторождений.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21. Назовите методы повышения 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нефтеотдачи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22. Источники пластовой энергии.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23. Назовите элементы разработки месторождений нефти и газа.</w:t>
      </w:r>
    </w:p>
    <w:p w:rsidR="001F42D6" w:rsidRPr="001F42D6" w:rsidRDefault="001F42D6" w:rsidP="004E6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24. Дать представление о преобладающем виде пластовой энергии в процессе разработки месторождения нефти и газа.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25. Дайте определение понятия режимов разработки залежи.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26. Источники пластовой энергии при водонапорном режиме. 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27. Источники пластовой энергии при упруговодонапорном режиме.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28. Что такое степень насыщения коллекторов нефтью?</w:t>
      </w:r>
    </w:p>
    <w:p w:rsidR="001F42D6" w:rsidRPr="001F42D6" w:rsidRDefault="001F42D6" w:rsidP="004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>29. Охарактеризуйте систему воздействия на пласт.</w:t>
      </w:r>
    </w:p>
    <w:p w:rsidR="001F42D6" w:rsidRPr="001F42D6" w:rsidRDefault="001F42D6" w:rsidP="004E6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30. Дайте определение технологических показателей разработки месторождения - 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нефтеотдача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газоотдача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конденсатоотдача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2D6" w:rsidRPr="001F42D6" w:rsidRDefault="001F42D6" w:rsidP="00BE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BE3EBE" w:rsidRDefault="00BE3EBE" w:rsidP="00745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F42D6" w:rsidRPr="001F42D6" w:rsidRDefault="001F42D6" w:rsidP="00BE3E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42D6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1F42D6" w:rsidRPr="001F42D6" w:rsidRDefault="001F42D6" w:rsidP="00BE3E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F42D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 Дейк Л.П. Основы разработки нефтяных и газовых месторождений /Перевод с английского. - М.: ООО «Премиум Инжиниринг», 2009. - 570 с. </w:t>
      </w:r>
    </w:p>
    <w:p w:rsidR="001F42D6" w:rsidRPr="001F42D6" w:rsidRDefault="001F42D6" w:rsidP="00BE3E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F42D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2. Еремин Н.А. Современная разработка месторождений нефти и газа. Учебное пособие. </w:t>
      </w:r>
      <w:proofErr w:type="gramStart"/>
      <w:r w:rsidRPr="001F42D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–М</w:t>
      </w:r>
      <w:proofErr w:type="gramEnd"/>
      <w:r w:rsidRPr="001F42D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.: ООО «Недра - </w:t>
      </w:r>
      <w:proofErr w:type="spellStart"/>
      <w:r w:rsidRPr="001F42D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Бизнесцентр</w:t>
      </w:r>
      <w:proofErr w:type="spellEnd"/>
      <w:r w:rsidRPr="001F42D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», 2008г.,- 244 с.</w:t>
      </w:r>
    </w:p>
    <w:p w:rsidR="001F42D6" w:rsidRPr="001F42D6" w:rsidRDefault="001F42D6" w:rsidP="00BE3E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Мулявин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 xml:space="preserve"> С.Ф. Основы проектирования нефтяных и газовых месторождений». Учебное пособие. </w:t>
      </w:r>
      <w:proofErr w:type="spellStart"/>
      <w:r w:rsidRPr="001F42D6">
        <w:rPr>
          <w:rFonts w:ascii="Times New Roman" w:eastAsia="Calibri" w:hAnsi="Times New Roman" w:cs="Times New Roman"/>
          <w:sz w:val="24"/>
          <w:szCs w:val="24"/>
        </w:rPr>
        <w:t>ТюмГНГУ</w:t>
      </w:r>
      <w:proofErr w:type="spellEnd"/>
      <w:r w:rsidRPr="001F42D6">
        <w:rPr>
          <w:rFonts w:ascii="Times New Roman" w:eastAsia="Calibri" w:hAnsi="Times New Roman" w:cs="Times New Roman"/>
          <w:sz w:val="24"/>
          <w:szCs w:val="24"/>
        </w:rPr>
        <w:t>, 2012г. ,- 215с.</w:t>
      </w:r>
    </w:p>
    <w:p w:rsidR="001F42D6" w:rsidRPr="001F42D6" w:rsidRDefault="001F42D6" w:rsidP="00BE3E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42D6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1F42D6" w:rsidRPr="001F42D6" w:rsidRDefault="001F42D6" w:rsidP="00BE3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42D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1. </w:t>
      </w:r>
      <w:r w:rsidRPr="001F42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Справочное руководство по проектированию разработки и эксплуатации нефтяных месторождений. Проектирование разработки. Ш.К. </w:t>
      </w:r>
      <w:proofErr w:type="spellStart"/>
      <w:r w:rsidRPr="001F42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Гиматудинов</w:t>
      </w:r>
      <w:proofErr w:type="spellEnd"/>
      <w:r w:rsidRPr="001F42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др. - М.: Недра, 1983г., -463 с.</w:t>
      </w:r>
    </w:p>
    <w:p w:rsidR="001F42D6" w:rsidRPr="001F42D6" w:rsidRDefault="001F42D6" w:rsidP="00BE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D6">
        <w:rPr>
          <w:rFonts w:ascii="Times New Roman" w:hAnsi="Times New Roman" w:cs="Times New Roman"/>
          <w:sz w:val="24"/>
          <w:szCs w:val="24"/>
        </w:rPr>
        <w:t>2. Регламент по созданию постоянно действующих геолого-технологических моделей нефтяных и газонефтяных месторождений. РД 153-39.0-047-00. - М., 2000.- 130 с.</w:t>
      </w:r>
    </w:p>
    <w:p w:rsidR="00FA6C73" w:rsidRDefault="001F42D6" w:rsidP="00BE3EBE">
      <w:pPr>
        <w:widowControl w:val="0"/>
        <w:spacing w:after="0" w:line="240" w:lineRule="auto"/>
        <w:ind w:right="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2D6">
        <w:rPr>
          <w:rFonts w:ascii="Times New Roman" w:eastAsia="Times New Roman" w:hAnsi="Times New Roman" w:cs="Times New Roman"/>
          <w:sz w:val="24"/>
          <w:szCs w:val="24"/>
        </w:rPr>
        <w:t xml:space="preserve">3. Юшков И.Р. Разработка и эксплуатация нефтяных и газовых месторождений: учеб.- метод. пособие / И.Р. Юшков, Г.П. </w:t>
      </w:r>
      <w:proofErr w:type="spellStart"/>
      <w:r w:rsidRPr="001F42D6">
        <w:rPr>
          <w:rFonts w:ascii="Times New Roman" w:eastAsia="Times New Roman" w:hAnsi="Times New Roman" w:cs="Times New Roman"/>
          <w:sz w:val="24"/>
          <w:szCs w:val="24"/>
        </w:rPr>
        <w:t>Хижняк</w:t>
      </w:r>
      <w:proofErr w:type="gramStart"/>
      <w:r w:rsidRPr="001F42D6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1F42D6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spellEnd"/>
      <w:r w:rsidRPr="001F42D6">
        <w:rPr>
          <w:rFonts w:ascii="Times New Roman" w:eastAsia="Times New Roman" w:hAnsi="Times New Roman" w:cs="Times New Roman"/>
          <w:sz w:val="24"/>
          <w:szCs w:val="24"/>
        </w:rPr>
        <w:t xml:space="preserve">. Илюшин. – Пермь: Изд-во </w:t>
      </w:r>
      <w:proofErr w:type="spellStart"/>
      <w:r w:rsidRPr="001F42D6">
        <w:rPr>
          <w:rFonts w:ascii="Times New Roman" w:eastAsia="Times New Roman" w:hAnsi="Times New Roman" w:cs="Times New Roman"/>
          <w:sz w:val="24"/>
          <w:szCs w:val="24"/>
        </w:rPr>
        <w:t>Перм</w:t>
      </w:r>
      <w:proofErr w:type="spellEnd"/>
      <w:r w:rsidRPr="001F42D6">
        <w:rPr>
          <w:rFonts w:ascii="Times New Roman" w:eastAsia="Times New Roman" w:hAnsi="Times New Roman" w:cs="Times New Roman"/>
          <w:sz w:val="24"/>
          <w:szCs w:val="24"/>
        </w:rPr>
        <w:t xml:space="preserve">. нац. </w:t>
      </w:r>
      <w:proofErr w:type="spellStart"/>
      <w:r w:rsidRPr="001F42D6">
        <w:rPr>
          <w:rFonts w:ascii="Times New Roman" w:eastAsia="Times New Roman" w:hAnsi="Times New Roman" w:cs="Times New Roman"/>
          <w:sz w:val="24"/>
          <w:szCs w:val="24"/>
        </w:rPr>
        <w:t>исслед</w:t>
      </w:r>
      <w:proofErr w:type="spellEnd"/>
      <w:r w:rsidRPr="001F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42D6">
        <w:rPr>
          <w:rFonts w:ascii="Times New Roman" w:eastAsia="Times New Roman" w:hAnsi="Times New Roman" w:cs="Times New Roman"/>
          <w:sz w:val="24"/>
          <w:szCs w:val="24"/>
        </w:rPr>
        <w:t>Политехн</w:t>
      </w:r>
      <w:proofErr w:type="spellEnd"/>
      <w:r w:rsidRPr="001F42D6">
        <w:rPr>
          <w:rFonts w:ascii="Times New Roman" w:eastAsia="Times New Roman" w:hAnsi="Times New Roman" w:cs="Times New Roman"/>
          <w:sz w:val="24"/>
          <w:szCs w:val="24"/>
        </w:rPr>
        <w:t xml:space="preserve">. ун-та, </w:t>
      </w:r>
      <w:bookmarkStart w:id="0" w:name="_GoBack"/>
      <w:bookmarkEnd w:id="0"/>
      <w:r w:rsidRPr="001F42D6">
        <w:rPr>
          <w:rFonts w:ascii="Times New Roman" w:eastAsia="Times New Roman" w:hAnsi="Times New Roman" w:cs="Times New Roman"/>
          <w:sz w:val="24"/>
          <w:szCs w:val="24"/>
        </w:rPr>
        <w:t>2013. – 177 с.</w:t>
      </w:r>
    </w:p>
    <w:sectPr w:rsidR="00FA6C73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195"/>
    <w:multiLevelType w:val="hybridMultilevel"/>
    <w:tmpl w:val="D1E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E1B2E"/>
    <w:multiLevelType w:val="hybridMultilevel"/>
    <w:tmpl w:val="6FB87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24BB7"/>
    <w:multiLevelType w:val="hybridMultilevel"/>
    <w:tmpl w:val="2A3C8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D69B6"/>
    <w:multiLevelType w:val="hybridMultilevel"/>
    <w:tmpl w:val="72BA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3111E"/>
    <w:multiLevelType w:val="hybridMultilevel"/>
    <w:tmpl w:val="DD185B4A"/>
    <w:lvl w:ilvl="0" w:tplc="6B3088F6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1E0B3F98"/>
    <w:multiLevelType w:val="hybridMultilevel"/>
    <w:tmpl w:val="EE76DE2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ED33ECC"/>
    <w:multiLevelType w:val="hybridMultilevel"/>
    <w:tmpl w:val="47C4A8B2"/>
    <w:lvl w:ilvl="0" w:tplc="88349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5A2E12"/>
    <w:multiLevelType w:val="hybridMultilevel"/>
    <w:tmpl w:val="CF50AFF0"/>
    <w:lvl w:ilvl="0" w:tplc="A25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25557E"/>
    <w:multiLevelType w:val="hybridMultilevel"/>
    <w:tmpl w:val="0E5C4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36FBE"/>
    <w:multiLevelType w:val="hybridMultilevel"/>
    <w:tmpl w:val="F98872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6A42DF0"/>
    <w:multiLevelType w:val="hybridMultilevel"/>
    <w:tmpl w:val="E89E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53465"/>
    <w:multiLevelType w:val="hybridMultilevel"/>
    <w:tmpl w:val="80B07144"/>
    <w:lvl w:ilvl="0" w:tplc="DE6EB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01894"/>
    <w:multiLevelType w:val="hybridMultilevel"/>
    <w:tmpl w:val="CF884BAA"/>
    <w:lvl w:ilvl="0" w:tplc="A8765C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6511E7"/>
    <w:multiLevelType w:val="hybridMultilevel"/>
    <w:tmpl w:val="F4724A8A"/>
    <w:lvl w:ilvl="0" w:tplc="0419000D">
      <w:start w:val="1"/>
      <w:numFmt w:val="bullet"/>
      <w:lvlText w:val=""/>
      <w:lvlJc w:val="left"/>
      <w:pPr>
        <w:ind w:left="7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14">
    <w:nsid w:val="304C1DAE"/>
    <w:multiLevelType w:val="hybridMultilevel"/>
    <w:tmpl w:val="A0B023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2DA139C"/>
    <w:multiLevelType w:val="hybridMultilevel"/>
    <w:tmpl w:val="F800C4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B278BD"/>
    <w:multiLevelType w:val="hybridMultilevel"/>
    <w:tmpl w:val="F846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31ED3"/>
    <w:multiLevelType w:val="hybridMultilevel"/>
    <w:tmpl w:val="CF50AFF0"/>
    <w:lvl w:ilvl="0" w:tplc="A25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24621C"/>
    <w:multiLevelType w:val="hybridMultilevel"/>
    <w:tmpl w:val="1E7E2B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360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B5385A"/>
    <w:multiLevelType w:val="hybridMultilevel"/>
    <w:tmpl w:val="CF50AFF0"/>
    <w:lvl w:ilvl="0" w:tplc="A25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A82475"/>
    <w:multiLevelType w:val="hybridMultilevel"/>
    <w:tmpl w:val="47C4A8B2"/>
    <w:lvl w:ilvl="0" w:tplc="88349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EB093F"/>
    <w:multiLevelType w:val="hybridMultilevel"/>
    <w:tmpl w:val="B4A6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A7577"/>
    <w:multiLevelType w:val="hybridMultilevel"/>
    <w:tmpl w:val="72BA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32BAA"/>
    <w:multiLevelType w:val="hybridMultilevel"/>
    <w:tmpl w:val="4CBC2CAE"/>
    <w:lvl w:ilvl="0" w:tplc="98CE94E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D0212F3"/>
    <w:multiLevelType w:val="hybridMultilevel"/>
    <w:tmpl w:val="50461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72C7B"/>
    <w:multiLevelType w:val="hybridMultilevel"/>
    <w:tmpl w:val="9410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B3542"/>
    <w:multiLevelType w:val="hybridMultilevel"/>
    <w:tmpl w:val="E88CF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375FE"/>
    <w:multiLevelType w:val="hybridMultilevel"/>
    <w:tmpl w:val="388EE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E21F8"/>
    <w:multiLevelType w:val="hybridMultilevel"/>
    <w:tmpl w:val="9DE8356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4130893"/>
    <w:multiLevelType w:val="hybridMultilevel"/>
    <w:tmpl w:val="6010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64082"/>
    <w:multiLevelType w:val="multilevel"/>
    <w:tmpl w:val="FC862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DD05DB"/>
    <w:multiLevelType w:val="hybridMultilevel"/>
    <w:tmpl w:val="F9F61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744EC"/>
    <w:multiLevelType w:val="hybridMultilevel"/>
    <w:tmpl w:val="AC445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450B4"/>
    <w:multiLevelType w:val="hybridMultilevel"/>
    <w:tmpl w:val="6812FB7C"/>
    <w:lvl w:ilvl="0" w:tplc="88E8B804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D0B25"/>
    <w:multiLevelType w:val="hybridMultilevel"/>
    <w:tmpl w:val="D5CEC500"/>
    <w:lvl w:ilvl="0" w:tplc="44389D5E">
      <w:start w:val="1"/>
      <w:numFmt w:val="decimal"/>
      <w:lvlText w:val="%1)"/>
      <w:lvlJc w:val="left"/>
      <w:pPr>
        <w:ind w:left="549" w:hanging="28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0440745C">
      <w:start w:val="1"/>
      <w:numFmt w:val="decimal"/>
      <w:lvlText w:val="%2."/>
      <w:lvlJc w:val="left"/>
      <w:pPr>
        <w:ind w:left="549" w:hanging="341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 w:tplc="BA12C0D8">
      <w:numFmt w:val="bullet"/>
      <w:lvlText w:val="•"/>
      <w:lvlJc w:val="left"/>
      <w:pPr>
        <w:ind w:left="2856" w:hanging="341"/>
      </w:pPr>
      <w:rPr>
        <w:rFonts w:hint="default"/>
        <w:lang w:val="ru-RU" w:eastAsia="ru-RU" w:bidi="ru-RU"/>
      </w:rPr>
    </w:lvl>
    <w:lvl w:ilvl="3" w:tplc="CD84B81E">
      <w:numFmt w:val="bullet"/>
      <w:lvlText w:val="•"/>
      <w:lvlJc w:val="left"/>
      <w:pPr>
        <w:ind w:left="3752" w:hanging="341"/>
      </w:pPr>
      <w:rPr>
        <w:rFonts w:hint="default"/>
        <w:lang w:val="ru-RU" w:eastAsia="ru-RU" w:bidi="ru-RU"/>
      </w:rPr>
    </w:lvl>
    <w:lvl w:ilvl="4" w:tplc="F7AE80E4">
      <w:numFmt w:val="bullet"/>
      <w:lvlText w:val="•"/>
      <w:lvlJc w:val="left"/>
      <w:pPr>
        <w:ind w:left="4648" w:hanging="341"/>
      </w:pPr>
      <w:rPr>
        <w:rFonts w:hint="default"/>
        <w:lang w:val="ru-RU" w:eastAsia="ru-RU" w:bidi="ru-RU"/>
      </w:rPr>
    </w:lvl>
    <w:lvl w:ilvl="5" w:tplc="51A6B1E6">
      <w:numFmt w:val="bullet"/>
      <w:lvlText w:val="•"/>
      <w:lvlJc w:val="left"/>
      <w:pPr>
        <w:ind w:left="5545" w:hanging="341"/>
      </w:pPr>
      <w:rPr>
        <w:rFonts w:hint="default"/>
        <w:lang w:val="ru-RU" w:eastAsia="ru-RU" w:bidi="ru-RU"/>
      </w:rPr>
    </w:lvl>
    <w:lvl w:ilvl="6" w:tplc="79BC8F7A">
      <w:numFmt w:val="bullet"/>
      <w:lvlText w:val="•"/>
      <w:lvlJc w:val="left"/>
      <w:pPr>
        <w:ind w:left="6441" w:hanging="341"/>
      </w:pPr>
      <w:rPr>
        <w:rFonts w:hint="default"/>
        <w:lang w:val="ru-RU" w:eastAsia="ru-RU" w:bidi="ru-RU"/>
      </w:rPr>
    </w:lvl>
    <w:lvl w:ilvl="7" w:tplc="AFACE746">
      <w:numFmt w:val="bullet"/>
      <w:lvlText w:val="•"/>
      <w:lvlJc w:val="left"/>
      <w:pPr>
        <w:ind w:left="7337" w:hanging="341"/>
      </w:pPr>
      <w:rPr>
        <w:rFonts w:hint="default"/>
        <w:lang w:val="ru-RU" w:eastAsia="ru-RU" w:bidi="ru-RU"/>
      </w:rPr>
    </w:lvl>
    <w:lvl w:ilvl="8" w:tplc="F77ACC5E">
      <w:numFmt w:val="bullet"/>
      <w:lvlText w:val="•"/>
      <w:lvlJc w:val="left"/>
      <w:pPr>
        <w:ind w:left="8233" w:hanging="341"/>
      </w:pPr>
      <w:rPr>
        <w:rFonts w:hint="default"/>
        <w:lang w:val="ru-RU" w:eastAsia="ru-RU" w:bidi="ru-RU"/>
      </w:rPr>
    </w:lvl>
  </w:abstractNum>
  <w:abstractNum w:abstractNumId="35">
    <w:nsid w:val="7F192C99"/>
    <w:multiLevelType w:val="hybridMultilevel"/>
    <w:tmpl w:val="F11E8DD2"/>
    <w:lvl w:ilvl="0" w:tplc="845C29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9"/>
  </w:num>
  <w:num w:numId="5">
    <w:abstractNumId w:val="5"/>
  </w:num>
  <w:num w:numId="6">
    <w:abstractNumId w:val="8"/>
  </w:num>
  <w:num w:numId="7">
    <w:abstractNumId w:val="14"/>
  </w:num>
  <w:num w:numId="8">
    <w:abstractNumId w:val="30"/>
  </w:num>
  <w:num w:numId="9">
    <w:abstractNumId w:val="0"/>
  </w:num>
  <w:num w:numId="10">
    <w:abstractNumId w:val="3"/>
  </w:num>
  <w:num w:numId="11">
    <w:abstractNumId w:val="21"/>
  </w:num>
  <w:num w:numId="12">
    <w:abstractNumId w:val="34"/>
  </w:num>
  <w:num w:numId="13">
    <w:abstractNumId w:val="22"/>
  </w:num>
  <w:num w:numId="14">
    <w:abstractNumId w:val="4"/>
  </w:num>
  <w:num w:numId="15">
    <w:abstractNumId w:val="10"/>
  </w:num>
  <w:num w:numId="16">
    <w:abstractNumId w:val="29"/>
  </w:num>
  <w:num w:numId="17">
    <w:abstractNumId w:val="2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2"/>
  </w:num>
  <w:num w:numId="21">
    <w:abstractNumId w:val="35"/>
  </w:num>
  <w:num w:numId="22">
    <w:abstractNumId w:val="7"/>
  </w:num>
  <w:num w:numId="23">
    <w:abstractNumId w:val="19"/>
  </w:num>
  <w:num w:numId="24">
    <w:abstractNumId w:val="17"/>
  </w:num>
  <w:num w:numId="25">
    <w:abstractNumId w:val="26"/>
  </w:num>
  <w:num w:numId="26">
    <w:abstractNumId w:val="31"/>
  </w:num>
  <w:num w:numId="27">
    <w:abstractNumId w:val="13"/>
  </w:num>
  <w:num w:numId="28">
    <w:abstractNumId w:val="27"/>
  </w:num>
  <w:num w:numId="29">
    <w:abstractNumId w:val="1"/>
  </w:num>
  <w:num w:numId="30">
    <w:abstractNumId w:val="16"/>
  </w:num>
  <w:num w:numId="31">
    <w:abstractNumId w:val="33"/>
  </w:num>
  <w:num w:numId="32">
    <w:abstractNumId w:val="20"/>
  </w:num>
  <w:num w:numId="33">
    <w:abstractNumId w:val="6"/>
  </w:num>
  <w:num w:numId="34">
    <w:abstractNumId w:val="15"/>
  </w:num>
  <w:num w:numId="35">
    <w:abstractNumId w:val="32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00444"/>
    <w:rsid w:val="0000780C"/>
    <w:rsid w:val="0001170B"/>
    <w:rsid w:val="00013CE8"/>
    <w:rsid w:val="0004515D"/>
    <w:rsid w:val="00052FEF"/>
    <w:rsid w:val="000550F1"/>
    <w:rsid w:val="00055F88"/>
    <w:rsid w:val="00071052"/>
    <w:rsid w:val="00071320"/>
    <w:rsid w:val="0008251D"/>
    <w:rsid w:val="000A1A4B"/>
    <w:rsid w:val="000B14E9"/>
    <w:rsid w:val="000C28C1"/>
    <w:rsid w:val="000C3E0B"/>
    <w:rsid w:val="000C554E"/>
    <w:rsid w:val="000D4E8A"/>
    <w:rsid w:val="000E0D83"/>
    <w:rsid w:val="000E6959"/>
    <w:rsid w:val="000F4337"/>
    <w:rsid w:val="000F5587"/>
    <w:rsid w:val="00157DDE"/>
    <w:rsid w:val="0017358B"/>
    <w:rsid w:val="001C14D1"/>
    <w:rsid w:val="001E7BF5"/>
    <w:rsid w:val="001F2683"/>
    <w:rsid w:val="001F2D59"/>
    <w:rsid w:val="001F42D6"/>
    <w:rsid w:val="00201135"/>
    <w:rsid w:val="00210F7A"/>
    <w:rsid w:val="002249C1"/>
    <w:rsid w:val="00246651"/>
    <w:rsid w:val="00260075"/>
    <w:rsid w:val="00262493"/>
    <w:rsid w:val="0026745F"/>
    <w:rsid w:val="002809D8"/>
    <w:rsid w:val="00280C5C"/>
    <w:rsid w:val="0028280F"/>
    <w:rsid w:val="00291563"/>
    <w:rsid w:val="0029325B"/>
    <w:rsid w:val="00295353"/>
    <w:rsid w:val="002C1A8C"/>
    <w:rsid w:val="002C225D"/>
    <w:rsid w:val="002C7D39"/>
    <w:rsid w:val="002D31F5"/>
    <w:rsid w:val="002E1801"/>
    <w:rsid w:val="002E7708"/>
    <w:rsid w:val="002F3B26"/>
    <w:rsid w:val="00307262"/>
    <w:rsid w:val="00311909"/>
    <w:rsid w:val="00354056"/>
    <w:rsid w:val="0035414B"/>
    <w:rsid w:val="00355CDD"/>
    <w:rsid w:val="00356055"/>
    <w:rsid w:val="00362A13"/>
    <w:rsid w:val="00384E05"/>
    <w:rsid w:val="0038621F"/>
    <w:rsid w:val="0039775A"/>
    <w:rsid w:val="004022B7"/>
    <w:rsid w:val="00407B14"/>
    <w:rsid w:val="00413DDC"/>
    <w:rsid w:val="0042619A"/>
    <w:rsid w:val="00450531"/>
    <w:rsid w:val="00472563"/>
    <w:rsid w:val="00474176"/>
    <w:rsid w:val="00496008"/>
    <w:rsid w:val="004A57EA"/>
    <w:rsid w:val="004B00A1"/>
    <w:rsid w:val="004B57C5"/>
    <w:rsid w:val="004B6BDD"/>
    <w:rsid w:val="004C6BE9"/>
    <w:rsid w:val="004D56F4"/>
    <w:rsid w:val="004E6B84"/>
    <w:rsid w:val="004F4A8D"/>
    <w:rsid w:val="005037A0"/>
    <w:rsid w:val="00506829"/>
    <w:rsid w:val="00514D2A"/>
    <w:rsid w:val="00553418"/>
    <w:rsid w:val="00563E6A"/>
    <w:rsid w:val="005659EB"/>
    <w:rsid w:val="005679C3"/>
    <w:rsid w:val="00570A05"/>
    <w:rsid w:val="005B4C80"/>
    <w:rsid w:val="005C22DF"/>
    <w:rsid w:val="005E2EC2"/>
    <w:rsid w:val="005F2047"/>
    <w:rsid w:val="005F3984"/>
    <w:rsid w:val="00611738"/>
    <w:rsid w:val="00633BB1"/>
    <w:rsid w:val="006357FD"/>
    <w:rsid w:val="00645173"/>
    <w:rsid w:val="00662558"/>
    <w:rsid w:val="00666825"/>
    <w:rsid w:val="00672DBD"/>
    <w:rsid w:val="00682CF0"/>
    <w:rsid w:val="00687FFB"/>
    <w:rsid w:val="0069113D"/>
    <w:rsid w:val="006B0D64"/>
    <w:rsid w:val="006C2C45"/>
    <w:rsid w:val="006C424D"/>
    <w:rsid w:val="006D1548"/>
    <w:rsid w:val="006E1E92"/>
    <w:rsid w:val="006F36F1"/>
    <w:rsid w:val="00700E83"/>
    <w:rsid w:val="007045A7"/>
    <w:rsid w:val="00706E47"/>
    <w:rsid w:val="00712A3B"/>
    <w:rsid w:val="00734484"/>
    <w:rsid w:val="00745D7F"/>
    <w:rsid w:val="0077282B"/>
    <w:rsid w:val="00776F51"/>
    <w:rsid w:val="00777B7E"/>
    <w:rsid w:val="00781628"/>
    <w:rsid w:val="007A2F12"/>
    <w:rsid w:val="007B7208"/>
    <w:rsid w:val="007C24F2"/>
    <w:rsid w:val="007D10E5"/>
    <w:rsid w:val="007E3983"/>
    <w:rsid w:val="007E4D41"/>
    <w:rsid w:val="007E79DE"/>
    <w:rsid w:val="0080188D"/>
    <w:rsid w:val="00816A36"/>
    <w:rsid w:val="00835D01"/>
    <w:rsid w:val="008410B4"/>
    <w:rsid w:val="00850C06"/>
    <w:rsid w:val="00852BC5"/>
    <w:rsid w:val="00853572"/>
    <w:rsid w:val="0086219E"/>
    <w:rsid w:val="00872214"/>
    <w:rsid w:val="008742A5"/>
    <w:rsid w:val="00881004"/>
    <w:rsid w:val="00887025"/>
    <w:rsid w:val="008B6B80"/>
    <w:rsid w:val="008B6C80"/>
    <w:rsid w:val="008D1398"/>
    <w:rsid w:val="008D49B8"/>
    <w:rsid w:val="008D6164"/>
    <w:rsid w:val="008E54F4"/>
    <w:rsid w:val="0090197C"/>
    <w:rsid w:val="00907F13"/>
    <w:rsid w:val="00925F0E"/>
    <w:rsid w:val="00926FD3"/>
    <w:rsid w:val="00926FD7"/>
    <w:rsid w:val="0093383F"/>
    <w:rsid w:val="00970870"/>
    <w:rsid w:val="00973764"/>
    <w:rsid w:val="0097629C"/>
    <w:rsid w:val="009765CC"/>
    <w:rsid w:val="0099069A"/>
    <w:rsid w:val="00994A8B"/>
    <w:rsid w:val="009A4EBF"/>
    <w:rsid w:val="009B2CC3"/>
    <w:rsid w:val="009F0BC3"/>
    <w:rsid w:val="009F739E"/>
    <w:rsid w:val="00A03473"/>
    <w:rsid w:val="00A116C8"/>
    <w:rsid w:val="00A55EBC"/>
    <w:rsid w:val="00A802BF"/>
    <w:rsid w:val="00A93AD1"/>
    <w:rsid w:val="00A95743"/>
    <w:rsid w:val="00AA18AC"/>
    <w:rsid w:val="00AA1D62"/>
    <w:rsid w:val="00AA4160"/>
    <w:rsid w:val="00AA531D"/>
    <w:rsid w:val="00AD3A4B"/>
    <w:rsid w:val="00AE0388"/>
    <w:rsid w:val="00AF405E"/>
    <w:rsid w:val="00B05AE3"/>
    <w:rsid w:val="00B07C4C"/>
    <w:rsid w:val="00B1070F"/>
    <w:rsid w:val="00B11C4D"/>
    <w:rsid w:val="00B13149"/>
    <w:rsid w:val="00B22180"/>
    <w:rsid w:val="00B308BA"/>
    <w:rsid w:val="00B34422"/>
    <w:rsid w:val="00B34CB6"/>
    <w:rsid w:val="00B36257"/>
    <w:rsid w:val="00B54117"/>
    <w:rsid w:val="00B574E7"/>
    <w:rsid w:val="00B75BBA"/>
    <w:rsid w:val="00B86F58"/>
    <w:rsid w:val="00BA6F04"/>
    <w:rsid w:val="00BA6F14"/>
    <w:rsid w:val="00BB640D"/>
    <w:rsid w:val="00BC6E34"/>
    <w:rsid w:val="00BE3EBE"/>
    <w:rsid w:val="00BF5406"/>
    <w:rsid w:val="00C01729"/>
    <w:rsid w:val="00C03AC4"/>
    <w:rsid w:val="00C04D79"/>
    <w:rsid w:val="00C146BA"/>
    <w:rsid w:val="00C333C4"/>
    <w:rsid w:val="00C349D4"/>
    <w:rsid w:val="00C37EF2"/>
    <w:rsid w:val="00C428A8"/>
    <w:rsid w:val="00C55E08"/>
    <w:rsid w:val="00C64C2F"/>
    <w:rsid w:val="00C70ACA"/>
    <w:rsid w:val="00C72AAC"/>
    <w:rsid w:val="00C85A33"/>
    <w:rsid w:val="00CA1E59"/>
    <w:rsid w:val="00CA287A"/>
    <w:rsid w:val="00CC13E0"/>
    <w:rsid w:val="00CD2386"/>
    <w:rsid w:val="00CD45FA"/>
    <w:rsid w:val="00D02932"/>
    <w:rsid w:val="00D10E78"/>
    <w:rsid w:val="00D11F65"/>
    <w:rsid w:val="00D21442"/>
    <w:rsid w:val="00D310E5"/>
    <w:rsid w:val="00D379FE"/>
    <w:rsid w:val="00D56693"/>
    <w:rsid w:val="00D603F2"/>
    <w:rsid w:val="00D72E80"/>
    <w:rsid w:val="00D92953"/>
    <w:rsid w:val="00D978D8"/>
    <w:rsid w:val="00DA4E0D"/>
    <w:rsid w:val="00DA6A23"/>
    <w:rsid w:val="00DB0DC3"/>
    <w:rsid w:val="00DC1437"/>
    <w:rsid w:val="00DC1B9F"/>
    <w:rsid w:val="00DC2777"/>
    <w:rsid w:val="00DD5099"/>
    <w:rsid w:val="00DD628C"/>
    <w:rsid w:val="00DE5980"/>
    <w:rsid w:val="00E00D7E"/>
    <w:rsid w:val="00E07B2D"/>
    <w:rsid w:val="00E117A4"/>
    <w:rsid w:val="00E1466E"/>
    <w:rsid w:val="00E160A2"/>
    <w:rsid w:val="00E473A7"/>
    <w:rsid w:val="00E557E7"/>
    <w:rsid w:val="00E71577"/>
    <w:rsid w:val="00E71E1A"/>
    <w:rsid w:val="00E73F11"/>
    <w:rsid w:val="00E81B1F"/>
    <w:rsid w:val="00E86466"/>
    <w:rsid w:val="00EB2823"/>
    <w:rsid w:val="00EB644B"/>
    <w:rsid w:val="00EC3475"/>
    <w:rsid w:val="00EF3EA6"/>
    <w:rsid w:val="00F14761"/>
    <w:rsid w:val="00F20B3C"/>
    <w:rsid w:val="00F770EB"/>
    <w:rsid w:val="00FA1FE0"/>
    <w:rsid w:val="00FA6C73"/>
    <w:rsid w:val="00FB5111"/>
    <w:rsid w:val="00FB5F43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3149"/>
    <w:pPr>
      <w:ind w:left="720"/>
      <w:contextualSpacing/>
    </w:pPr>
  </w:style>
  <w:style w:type="paragraph" w:customStyle="1" w:styleId="21">
    <w:name w:val="Основной текст 21"/>
    <w:basedOn w:val="a"/>
    <w:rsid w:val="00563E6A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styleId="a7">
    <w:name w:val="No Spacing"/>
    <w:uiPriority w:val="1"/>
    <w:qFormat/>
    <w:rsid w:val="006D1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3149"/>
    <w:pPr>
      <w:ind w:left="720"/>
      <w:contextualSpacing/>
    </w:pPr>
  </w:style>
  <w:style w:type="paragraph" w:customStyle="1" w:styleId="21">
    <w:name w:val="Основной текст 21"/>
    <w:basedOn w:val="a"/>
    <w:rsid w:val="00563E6A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styleId="a7">
    <w:name w:val="No Spacing"/>
    <w:uiPriority w:val="1"/>
    <w:qFormat/>
    <w:rsid w:val="006D1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офис6</cp:lastModifiedBy>
  <cp:revision>57</cp:revision>
  <dcterms:created xsi:type="dcterms:W3CDTF">2020-11-18T20:28:00Z</dcterms:created>
  <dcterms:modified xsi:type="dcterms:W3CDTF">2020-11-27T05:40:00Z</dcterms:modified>
</cp:coreProperties>
</file>